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left="4963" w:right="2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6B82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OGÓLNE WARUNKI 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UMOWY O ZAOPATRZENIE W WODĘ l ODPROWADZANIE ŚCIEKÓW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EF6B82">
        <w:rPr>
          <w:rFonts w:ascii="Times New Roman" w:hAnsi="Times New Roman" w:cs="Times New Roman"/>
          <w:sz w:val="18"/>
          <w:szCs w:val="18"/>
        </w:rPr>
        <w:t xml:space="preserve">bowiązujące w Zakładzie Usług Komunalnych WODKAN Sp. z o.o. </w:t>
      </w:r>
      <w:r>
        <w:rPr>
          <w:rFonts w:ascii="Times New Roman" w:hAnsi="Times New Roman" w:cs="Times New Roman"/>
          <w:sz w:val="18"/>
          <w:szCs w:val="18"/>
        </w:rPr>
        <w:t>w Nowej Chełmży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Rozdział I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Definicje</w:t>
      </w:r>
    </w:p>
    <w:p w:rsidR="002E2D6B" w:rsidRDefault="002E2D6B" w:rsidP="00652C00">
      <w:pPr>
        <w:pStyle w:val="Nagwek2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bookmark0"/>
    </w:p>
    <w:p w:rsidR="002E2D6B" w:rsidRPr="00EF6B82" w:rsidRDefault="002E2D6B" w:rsidP="00652C00">
      <w:pPr>
        <w:pStyle w:val="Nagwek2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Style w:val="Nagwek2FranklinGothicBook"/>
          <w:rFonts w:ascii="Times New Roman" w:hAnsi="Times New Roman" w:cs="Times New Roman"/>
          <w:sz w:val="18"/>
          <w:szCs w:val="18"/>
        </w:rPr>
        <w:t>1</w:t>
      </w:r>
      <w:bookmarkEnd w:id="0"/>
    </w:p>
    <w:p w:rsidR="002E2D6B" w:rsidRPr="00EF6B82" w:rsidRDefault="002E2D6B" w:rsidP="00652C00">
      <w:pPr>
        <w:pStyle w:val="Teksttreci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ind w:right="20" w:firstLine="0"/>
        <w:jc w:val="left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rozumieniu niniejszych Ogólnych Warunków Umowy oraz zawartej Umowy indywidualnej podane poniżej określenia oznaczają: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Dostawca </w:t>
      </w:r>
      <w:r w:rsidRPr="00EF6B82">
        <w:rPr>
          <w:rFonts w:ascii="Times New Roman" w:hAnsi="Times New Roman" w:cs="Times New Roman"/>
          <w:sz w:val="18"/>
          <w:szCs w:val="18"/>
        </w:rPr>
        <w:t>– Zakład Usług Komunalnych WODKAN Sp. z o.o. z siedzibą w Nowej Chełmży</w:t>
      </w:r>
      <w:r w:rsidR="00B2117B">
        <w:rPr>
          <w:rFonts w:ascii="Times New Roman" w:hAnsi="Times New Roman" w:cs="Times New Roman"/>
          <w:sz w:val="18"/>
          <w:szCs w:val="18"/>
        </w:rPr>
        <w:t>.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Odbiorca usług </w:t>
      </w:r>
      <w:r w:rsidRPr="00EF6B82">
        <w:rPr>
          <w:rFonts w:ascii="Times New Roman" w:hAnsi="Times New Roman" w:cs="Times New Roman"/>
          <w:sz w:val="18"/>
          <w:szCs w:val="18"/>
        </w:rPr>
        <w:t>- każdy, kto korzysta z usług wodociągowo-kanalizacyjnych świadczonych przez Dostawcę z zakresu zbiorowego zaopatrzenia w wodę lub zbiorowego odprowadzania ścieków na podstawie pisemnej Umowy zawartej z Dostawcą.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Ustawa </w:t>
      </w:r>
      <w:r w:rsidRPr="00EF6B82">
        <w:rPr>
          <w:rFonts w:ascii="Times New Roman" w:hAnsi="Times New Roman" w:cs="Times New Roman"/>
          <w:sz w:val="18"/>
          <w:szCs w:val="18"/>
        </w:rPr>
        <w:t>- Ustawa z dnia 7 czerwca 2001 r. o zbiorowym zaopatrzeniu w wodę i zbiorowym odprowadzaniu ścieków (</w:t>
      </w:r>
      <w:r w:rsidR="00B2117B">
        <w:rPr>
          <w:rFonts w:ascii="Times New Roman" w:hAnsi="Times New Roman" w:cs="Times New Roman"/>
          <w:sz w:val="18"/>
          <w:szCs w:val="18"/>
        </w:rPr>
        <w:t xml:space="preserve">tekst jednolity </w:t>
      </w:r>
      <w:r w:rsidRPr="00EF6B82">
        <w:rPr>
          <w:rFonts w:ascii="Times New Roman" w:hAnsi="Times New Roman" w:cs="Times New Roman"/>
          <w:sz w:val="18"/>
          <w:szCs w:val="18"/>
        </w:rPr>
        <w:t>Dz. U. 20</w:t>
      </w:r>
      <w:r w:rsidR="00B2117B">
        <w:rPr>
          <w:rFonts w:ascii="Times New Roman" w:hAnsi="Times New Roman" w:cs="Times New Roman"/>
          <w:sz w:val="18"/>
          <w:szCs w:val="18"/>
        </w:rPr>
        <w:t>17</w:t>
      </w:r>
      <w:r w:rsidRPr="00EF6B82">
        <w:rPr>
          <w:rFonts w:ascii="Times New Roman" w:hAnsi="Times New Roman" w:cs="Times New Roman"/>
          <w:sz w:val="18"/>
          <w:szCs w:val="18"/>
        </w:rPr>
        <w:t xml:space="preserve">, poz. </w:t>
      </w:r>
      <w:r w:rsidR="00B2117B">
        <w:rPr>
          <w:rFonts w:ascii="Times New Roman" w:hAnsi="Times New Roman" w:cs="Times New Roman"/>
          <w:sz w:val="18"/>
          <w:szCs w:val="18"/>
        </w:rPr>
        <w:t>328</w:t>
      </w:r>
      <w:r w:rsidRPr="00EF6B82">
        <w:rPr>
          <w:rFonts w:ascii="Times New Roman" w:hAnsi="Times New Roman" w:cs="Times New Roman"/>
          <w:sz w:val="18"/>
          <w:szCs w:val="18"/>
        </w:rPr>
        <w:t xml:space="preserve"> ze zm.).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  <w:tab w:val="right" w:pos="9136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Rozporządzenie taryfowe </w:t>
      </w:r>
      <w:r w:rsidRPr="00EF6B82">
        <w:rPr>
          <w:rFonts w:ascii="Times New Roman" w:hAnsi="Times New Roman" w:cs="Times New Roman"/>
          <w:sz w:val="18"/>
          <w:szCs w:val="18"/>
        </w:rPr>
        <w:t xml:space="preserve">- Rozporządzenie Ministra Budownictwa z dnia 28 czerwca 2006 r.  w sprawie określania taryf, wzoru wniosku o zatwierdzenie taryf oraz warunków rozliczeń za zbiorowe zaopatrzenie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w wodę i zbiorowe odprowadzanie ścieków (Dz. U. z 2006 r., Nr 127, poz. 886).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Rozporządzenie przemysłowe </w:t>
      </w:r>
      <w:r w:rsidRPr="00EF6B82">
        <w:rPr>
          <w:rFonts w:ascii="Times New Roman" w:hAnsi="Times New Roman" w:cs="Times New Roman"/>
          <w:sz w:val="18"/>
          <w:szCs w:val="18"/>
        </w:rPr>
        <w:t>- Rozporządzenie Ministra Budownictwa z dnia 14 lipca 2006 r. w sprawie sposobu realizacji obowiązków dostawców ścieków przemysłowych oraz warunków wprowadzania ścieków do urządzeń kanalizacyjnych (Dz. U. z 2006 r., Nr 136, poz. 964).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  <w:tab w:val="right" w:pos="9136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Rozporządzenie w sprawie jakości wody </w:t>
      </w:r>
      <w:r w:rsidRPr="00EF6B82">
        <w:rPr>
          <w:rFonts w:ascii="Times New Roman" w:hAnsi="Times New Roman" w:cs="Times New Roman"/>
          <w:sz w:val="18"/>
          <w:szCs w:val="18"/>
        </w:rPr>
        <w:t xml:space="preserve">- Rozporządzenie Ministra Zdrowia z dnia </w:t>
      </w:r>
      <w:r w:rsidR="00B2117B">
        <w:rPr>
          <w:rFonts w:ascii="Times New Roman" w:hAnsi="Times New Roman" w:cs="Times New Roman"/>
          <w:sz w:val="18"/>
          <w:szCs w:val="18"/>
        </w:rPr>
        <w:t xml:space="preserve">13 listopada </w:t>
      </w:r>
      <w:r w:rsidRPr="00EF6B82">
        <w:rPr>
          <w:rFonts w:ascii="Times New Roman" w:hAnsi="Times New Roman" w:cs="Times New Roman"/>
          <w:sz w:val="18"/>
          <w:szCs w:val="18"/>
        </w:rPr>
        <w:t>20</w:t>
      </w:r>
      <w:r w:rsidR="00B2117B">
        <w:rPr>
          <w:rFonts w:ascii="Times New Roman" w:hAnsi="Times New Roman" w:cs="Times New Roman"/>
          <w:sz w:val="18"/>
          <w:szCs w:val="18"/>
        </w:rPr>
        <w:t>15</w:t>
      </w:r>
      <w:r w:rsidRPr="00EF6B82">
        <w:rPr>
          <w:rFonts w:ascii="Times New Roman" w:hAnsi="Times New Roman" w:cs="Times New Roman"/>
          <w:sz w:val="18"/>
          <w:szCs w:val="18"/>
        </w:rPr>
        <w:t xml:space="preserve"> r.</w:t>
      </w:r>
      <w:r w:rsidR="00B2117B">
        <w:rPr>
          <w:rFonts w:ascii="Times New Roman" w:hAnsi="Times New Roman" w:cs="Times New Roman"/>
          <w:sz w:val="18"/>
          <w:szCs w:val="18"/>
        </w:rPr>
        <w:t xml:space="preserve"> w</w:t>
      </w:r>
      <w:r w:rsidRPr="00EF6B82">
        <w:rPr>
          <w:rFonts w:ascii="Times New Roman" w:hAnsi="Times New Roman" w:cs="Times New Roman"/>
          <w:sz w:val="18"/>
          <w:szCs w:val="18"/>
        </w:rPr>
        <w:t xml:space="preserve"> sprawie jakości wody przeznaczonej do spożycia przez ludzi (Dz. U. z 20</w:t>
      </w:r>
      <w:r w:rsidR="00B2117B">
        <w:rPr>
          <w:rFonts w:ascii="Times New Roman" w:hAnsi="Times New Roman" w:cs="Times New Roman"/>
          <w:sz w:val="18"/>
          <w:szCs w:val="18"/>
        </w:rPr>
        <w:t>15</w:t>
      </w:r>
      <w:r w:rsidRPr="00EF6B82">
        <w:rPr>
          <w:rFonts w:ascii="Times New Roman" w:hAnsi="Times New Roman" w:cs="Times New Roman"/>
          <w:sz w:val="18"/>
          <w:szCs w:val="18"/>
        </w:rPr>
        <w:t xml:space="preserve"> r.,  poz. </w:t>
      </w:r>
      <w:r w:rsidR="00B2117B">
        <w:rPr>
          <w:rFonts w:ascii="Times New Roman" w:hAnsi="Times New Roman" w:cs="Times New Roman"/>
          <w:sz w:val="18"/>
          <w:szCs w:val="18"/>
        </w:rPr>
        <w:t>1989</w:t>
      </w:r>
      <w:r w:rsidRPr="00EF6B82">
        <w:rPr>
          <w:rFonts w:ascii="Times New Roman" w:hAnsi="Times New Roman" w:cs="Times New Roman"/>
          <w:sz w:val="18"/>
          <w:szCs w:val="18"/>
        </w:rPr>
        <w:t>).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Rozporządzenie w sprawie przeciętnych norm zużycia wody </w:t>
      </w:r>
      <w:r w:rsidRPr="00EF6B82">
        <w:rPr>
          <w:rFonts w:ascii="Times New Roman" w:hAnsi="Times New Roman" w:cs="Times New Roman"/>
          <w:sz w:val="18"/>
          <w:szCs w:val="18"/>
        </w:rPr>
        <w:t>- Rozporządzenie Ministra Infrastruktury z dnia 14 stycznia 2002 r. w sprawie określenia przeciętnych norm zużycia wody (Dz. U. z 2000 r., Nr 8, poz. 70).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Regulamin </w:t>
      </w:r>
      <w:r w:rsidRPr="00EF6B82">
        <w:rPr>
          <w:rFonts w:ascii="Times New Roman" w:hAnsi="Times New Roman" w:cs="Times New Roman"/>
          <w:sz w:val="18"/>
          <w:szCs w:val="18"/>
        </w:rPr>
        <w:t>- Uchwała Rady Gminy Chełmża - Regulamin dostarczania wody i odprowadzania ścieków na terenie Gminy Chełmża   ogłaszana w dzienniku urzędowym W</w:t>
      </w:r>
      <w:r>
        <w:rPr>
          <w:rFonts w:ascii="Times New Roman" w:hAnsi="Times New Roman" w:cs="Times New Roman"/>
          <w:sz w:val="18"/>
          <w:szCs w:val="18"/>
        </w:rPr>
        <w:t>ojewództwa Kujawsko Pomorskiego (Dz. Urz.  z dnia 24 lipca 2006 r. Nr 97</w:t>
      </w:r>
      <w:r w:rsidR="00B2117B">
        <w:rPr>
          <w:rFonts w:ascii="Times New Roman" w:hAnsi="Times New Roman" w:cs="Times New Roman"/>
          <w:sz w:val="18"/>
          <w:szCs w:val="18"/>
        </w:rPr>
        <w:t>).</w:t>
      </w:r>
    </w:p>
    <w:p w:rsidR="002E2D6B" w:rsidRPr="00EF6B82" w:rsidRDefault="002E2D6B" w:rsidP="00652C00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Umowa </w:t>
      </w:r>
      <w:r w:rsidRPr="00EF6B82">
        <w:rPr>
          <w:rFonts w:ascii="Times New Roman" w:hAnsi="Times New Roman" w:cs="Times New Roman"/>
          <w:sz w:val="18"/>
          <w:szCs w:val="18"/>
        </w:rPr>
        <w:t>- Umowa indywidualna z Odbiorcą usług o zaopatrzenie w wodę i/lub odprowadzania ścieków wraz z niniejszymi Warunkami Ogólnymi. Umowa indywidualna wraz z Warunkami Ogólnymi stanowią umowę o zaopatrzenie w wodę lub odprowadzanie ścieków w rozumieniu art. 6 Ustawy.</w:t>
      </w:r>
    </w:p>
    <w:p w:rsidR="002E2D6B" w:rsidRDefault="002E2D6B" w:rsidP="00B2117B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14" w:right="23" w:hanging="357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Ogólne Warunki Umowy </w:t>
      </w:r>
      <w:r w:rsidRPr="00EF6B82">
        <w:rPr>
          <w:rFonts w:ascii="Times New Roman" w:hAnsi="Times New Roman" w:cs="Times New Roman"/>
          <w:sz w:val="18"/>
          <w:szCs w:val="18"/>
        </w:rPr>
        <w:t>- Niniejszy dokument, przedkładany Odbiorcy usług wraz z Umową indywidualną przed jej zawarciem. Zmiana Warunków Ogólnych wchodzi w życie w razie przedłożenia Odbiorcy Usług nowej treści Warunków Ogólnych, jeśli Odbiorca nie wypowie Umowy w terminie 14 dni od daty otrzymania zmienionych postanowień Ogólnych Warunków Umowy.</w:t>
      </w:r>
    </w:p>
    <w:p w:rsidR="00B2117B" w:rsidRPr="005B7D05" w:rsidRDefault="00B2117B" w:rsidP="005B7D05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20" w:right="20" w:hanging="360"/>
        <w:rPr>
          <w:rStyle w:val="TeksttreciPogrubienie"/>
          <w:rFonts w:ascii="Times New Roman" w:hAnsi="Times New Roman" w:cs="Times New Roman"/>
          <w:bCs w:val="0"/>
          <w:color w:val="auto"/>
          <w:sz w:val="18"/>
          <w:szCs w:val="18"/>
          <w:shd w:val="clear" w:color="auto" w:fill="auto"/>
        </w:rPr>
      </w:pPr>
      <w:r>
        <w:rPr>
          <w:rStyle w:val="TeksttreciPogrubienie"/>
          <w:rFonts w:ascii="Times New Roman" w:hAnsi="Times New Roman" w:cs="Times New Roman"/>
          <w:sz w:val="18"/>
          <w:szCs w:val="18"/>
          <w:lang w:eastAsia="pl-PL"/>
        </w:rPr>
        <w:t xml:space="preserve">Faktura elektroniczna </w:t>
      </w:r>
      <w:r w:rsidRPr="00B2117B">
        <w:rPr>
          <w:rStyle w:val="TeksttreciPogrubienie"/>
          <w:rFonts w:ascii="Times New Roman" w:hAnsi="Times New Roman" w:cs="Times New Roman"/>
          <w:b w:val="0"/>
          <w:sz w:val="18"/>
          <w:szCs w:val="18"/>
          <w:lang w:eastAsia="pl-PL"/>
        </w:rPr>
        <w:t xml:space="preserve">– faktura w formie elektronicznej wystawiona przez Dostawcę, zawierająca dane </w:t>
      </w:r>
      <w:r w:rsidR="005B7D05">
        <w:rPr>
          <w:rStyle w:val="TeksttreciPogrubienie"/>
          <w:rFonts w:ascii="Times New Roman" w:hAnsi="Times New Roman" w:cs="Times New Roman"/>
          <w:b w:val="0"/>
          <w:sz w:val="18"/>
          <w:szCs w:val="18"/>
          <w:lang w:eastAsia="pl-PL"/>
        </w:rPr>
        <w:t>wymagane Ustawą o VAT i  przepisami wykonawczymi wydanymi na jej podstawie.</w:t>
      </w:r>
    </w:p>
    <w:p w:rsidR="005B7D05" w:rsidRPr="00B2117B" w:rsidRDefault="005B7D05" w:rsidP="005B7D05">
      <w:pPr>
        <w:pStyle w:val="Teksttreci1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240" w:lineRule="auto"/>
        <w:ind w:left="714" w:right="23" w:hanging="35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Ustawa o VAT – </w:t>
      </w:r>
      <w:r>
        <w:rPr>
          <w:rFonts w:ascii="Times New Roman" w:hAnsi="Times New Roman" w:cs="Times New Roman"/>
          <w:sz w:val="18"/>
          <w:szCs w:val="18"/>
        </w:rPr>
        <w:t>ustawa z dnia 11 marca 2004 r. o podatku od towarów i usług ( tekst jednolity Dz.U z 2016 r., poz. 1888 z póżn.zm.)</w:t>
      </w:r>
    </w:p>
    <w:p w:rsidR="002E2D6B" w:rsidRPr="00EF6B82" w:rsidRDefault="002E2D6B" w:rsidP="00652C00">
      <w:pPr>
        <w:pStyle w:val="Teksttreci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221"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Innym użytym w Ogólnych Warunkach Umowy pojęciom należy przypisywać znaczenie jakie nadają im przepisy prawa powszechnie obowiązującego, w szczególności Ustawa.</w:t>
      </w:r>
    </w:p>
    <w:p w:rsidR="002E2D6B" w:rsidRPr="00EF6B82" w:rsidRDefault="002E2D6B" w:rsidP="00652C00">
      <w:pPr>
        <w:pStyle w:val="Teksttreci20"/>
        <w:shd w:val="clear" w:color="auto" w:fill="auto"/>
        <w:spacing w:after="158"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Rozdział II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Podstawy działalności Dostawcy - ustalenia zawarte w zezwoleniu na prowadzenie zbiorowego zaopatrzenia w wodę i</w:t>
      </w:r>
    </w:p>
    <w:p w:rsidR="002E2D6B" w:rsidRPr="006911C7" w:rsidRDefault="002E2D6B" w:rsidP="006911C7">
      <w:pPr>
        <w:pStyle w:val="Teksttreci20"/>
        <w:shd w:val="clear" w:color="auto" w:fill="auto"/>
        <w:spacing w:line="240" w:lineRule="auto"/>
        <w:ind w:right="20" w:firstLine="0"/>
        <w:rPr>
          <w:rStyle w:val="Teksttreci2Bezpogrubienia"/>
          <w:rFonts w:ascii="Times New Roman" w:hAnsi="Times New Roman" w:cs="Times New Roman"/>
          <w:b/>
          <w:bCs/>
          <w:color w:val="auto"/>
          <w:sz w:val="18"/>
          <w:szCs w:val="18"/>
          <w:shd w:val="clear" w:color="auto" w:fill="auto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zbiorowego odprowadzania ścieków </w:t>
      </w:r>
    </w:p>
    <w:p w:rsidR="002E2D6B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§</w:t>
      </w:r>
      <w:r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2</w:t>
      </w:r>
    </w:p>
    <w:p w:rsidR="002E2D6B" w:rsidRPr="00EF6B82" w:rsidRDefault="002E2D6B" w:rsidP="00504F55">
      <w:pPr>
        <w:pStyle w:val="Teksttreci1"/>
        <w:shd w:val="clear" w:color="auto" w:fill="auto"/>
        <w:tabs>
          <w:tab w:val="left" w:pos="668"/>
        </w:tabs>
        <w:spacing w:after="18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Dostawca oświadcza, że prowadzi działalność gospodarczą w zakresie zbiorowego zaopatrzenia w wodę zbiorowego odprowadzania ścieków na terenie Gminy Chełmża  </w:t>
      </w:r>
      <w:r>
        <w:rPr>
          <w:rFonts w:ascii="Times New Roman" w:hAnsi="Times New Roman" w:cs="Times New Roman"/>
          <w:sz w:val="18"/>
          <w:szCs w:val="18"/>
        </w:rPr>
        <w:t xml:space="preserve">na podstawie decyzji </w:t>
      </w:r>
      <w:r w:rsidR="00F42C3C">
        <w:rPr>
          <w:rFonts w:ascii="Times New Roman" w:hAnsi="Times New Roman" w:cs="Times New Roman"/>
          <w:sz w:val="18"/>
          <w:szCs w:val="18"/>
        </w:rPr>
        <w:t xml:space="preserve">PIR.7031.1.12 z dnia 30.03.2012 r. </w:t>
      </w:r>
      <w:r w:rsidRPr="00EF6B82">
        <w:rPr>
          <w:rFonts w:ascii="Times New Roman" w:hAnsi="Times New Roman" w:cs="Times New Roman"/>
          <w:sz w:val="18"/>
          <w:szCs w:val="18"/>
        </w:rPr>
        <w:t>zezwalającej</w:t>
      </w:r>
      <w:r>
        <w:rPr>
          <w:rFonts w:ascii="Times New Roman" w:hAnsi="Times New Roman" w:cs="Times New Roman"/>
          <w:sz w:val="18"/>
          <w:szCs w:val="18"/>
        </w:rPr>
        <w:t xml:space="preserve"> zawierającej </w:t>
      </w:r>
      <w:r w:rsidRPr="00EF6B82">
        <w:rPr>
          <w:rFonts w:ascii="Times New Roman" w:hAnsi="Times New Roman" w:cs="Times New Roman"/>
          <w:sz w:val="18"/>
          <w:szCs w:val="18"/>
        </w:rPr>
        <w:t xml:space="preserve"> następujące ustalenia: </w:t>
      </w:r>
    </w:p>
    <w:p w:rsidR="002E2D6B" w:rsidRPr="00EF6B82" w:rsidRDefault="002E2D6B" w:rsidP="00875847">
      <w:pPr>
        <w:autoSpaceDE w:val="0"/>
        <w:autoSpaceDN w:val="0"/>
        <w:adjustRightInd w:val="0"/>
        <w:ind w:left="180" w:hanging="18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 xml:space="preserve">1. Zezwolić </w:t>
      </w:r>
      <w:r>
        <w:rPr>
          <w:sz w:val="18"/>
          <w:szCs w:val="18"/>
        </w:rPr>
        <w:t>Dostawcy</w:t>
      </w:r>
      <w:r w:rsidRPr="00EF6B82">
        <w:rPr>
          <w:sz w:val="18"/>
          <w:szCs w:val="18"/>
        </w:rPr>
        <w:t xml:space="preserve"> na </w:t>
      </w:r>
      <w:r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 xml:space="preserve">prowadzenie zbiorowego zaopatrzenia w wodę i zbiorowego odprowadzenia ścieków.  </w:t>
      </w:r>
    </w:p>
    <w:p w:rsidR="002E2D6B" w:rsidRPr="00EF6B82" w:rsidRDefault="002E2D6B" w:rsidP="00875847">
      <w:pPr>
        <w:autoSpaceDE w:val="0"/>
        <w:autoSpaceDN w:val="0"/>
        <w:adjustRightInd w:val="0"/>
        <w:ind w:left="180" w:hanging="18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2. Podjęcie prowadzenia zbiorowego zaopatrzenia w wodę i zbiorowego odprowadzenia ścieków  nastąpi  od dnia 01 kwietnia 2012 r.</w:t>
      </w:r>
    </w:p>
    <w:p w:rsidR="002E2D6B" w:rsidRPr="00EF6B82" w:rsidRDefault="002E2D6B" w:rsidP="00652C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3. Zezwolenie wydaje się na czas nieoznaczony.</w:t>
      </w:r>
    </w:p>
    <w:p w:rsidR="002E2D6B" w:rsidRPr="00EF6B82" w:rsidRDefault="002E2D6B" w:rsidP="00875847">
      <w:pPr>
        <w:autoSpaceDE w:val="0"/>
        <w:autoSpaceDN w:val="0"/>
        <w:adjustRightInd w:val="0"/>
        <w:ind w:left="180" w:hanging="18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4. Obszarem działalnośc</w:t>
      </w:r>
      <w:r>
        <w:rPr>
          <w:sz w:val="18"/>
          <w:szCs w:val="18"/>
        </w:rPr>
        <w:t>i Dostawcy</w:t>
      </w:r>
      <w:r w:rsidRPr="00EF6B82">
        <w:rPr>
          <w:sz w:val="18"/>
          <w:szCs w:val="18"/>
        </w:rPr>
        <w:t xml:space="preserve"> jest teren Gminy Chełmża.</w:t>
      </w:r>
    </w:p>
    <w:p w:rsidR="002E2D6B" w:rsidRPr="00EF6B82" w:rsidRDefault="002E2D6B" w:rsidP="00652C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5. Przedmiotem działalności</w:t>
      </w:r>
      <w:r>
        <w:rPr>
          <w:sz w:val="18"/>
          <w:szCs w:val="18"/>
        </w:rPr>
        <w:t xml:space="preserve"> Dostawcy</w:t>
      </w:r>
      <w:r w:rsidRPr="00EF6B82">
        <w:rPr>
          <w:sz w:val="18"/>
          <w:szCs w:val="18"/>
        </w:rPr>
        <w:t xml:space="preserve"> jest:</w:t>
      </w:r>
    </w:p>
    <w:p w:rsidR="002E2D6B" w:rsidRPr="00EF6B82" w:rsidRDefault="002E2D6B" w:rsidP="00652C0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1) zbiorowe zaopatrzenie w wodę,</w:t>
      </w:r>
    </w:p>
    <w:p w:rsidR="002E2D6B" w:rsidRPr="00EF6B82" w:rsidRDefault="002E2D6B" w:rsidP="00652C0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2) zbiorowe odprowadzanie ścieków.</w:t>
      </w:r>
    </w:p>
    <w:p w:rsidR="002E2D6B" w:rsidRPr="00EF6B82" w:rsidRDefault="002E2D6B" w:rsidP="00652C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 xml:space="preserve">Działalność prowadzona będzie za pomocą urządzeń wodociągowych i kanalizacyjnych będących własnością Gminy Chełmża oddanych </w:t>
      </w:r>
      <w:r>
        <w:rPr>
          <w:sz w:val="18"/>
          <w:szCs w:val="18"/>
        </w:rPr>
        <w:t xml:space="preserve">Dostawcy w użyczenie  </w:t>
      </w:r>
      <w:r w:rsidRPr="00EF6B82">
        <w:rPr>
          <w:sz w:val="18"/>
          <w:szCs w:val="18"/>
        </w:rPr>
        <w:t>i dzierżawę.</w:t>
      </w:r>
    </w:p>
    <w:p w:rsidR="002E2D6B" w:rsidRPr="00EF6B82" w:rsidRDefault="002E2D6B" w:rsidP="00652C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6. W zakresie jakości usług wodociągowo-kanalizacyjnych:</w:t>
      </w:r>
    </w:p>
    <w:p w:rsidR="002E2D6B" w:rsidRPr="00EF6B82" w:rsidRDefault="002E2D6B" w:rsidP="003000F3">
      <w:pPr>
        <w:autoSpaceDE w:val="0"/>
        <w:autoSpaceDN w:val="0"/>
        <w:adjustRightInd w:val="0"/>
        <w:ind w:left="54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EF6B82">
        <w:rPr>
          <w:sz w:val="18"/>
          <w:szCs w:val="18"/>
        </w:rPr>
        <w:t>działalność prowadzić należy zgodnie z zasada</w:t>
      </w:r>
      <w:r>
        <w:rPr>
          <w:sz w:val="18"/>
          <w:szCs w:val="18"/>
        </w:rPr>
        <w:t xml:space="preserve">mi określonymi w ustawie z dnia  7 czerwca 2001 r. o zbiorowym </w:t>
      </w:r>
      <w:r w:rsidRPr="00EF6B82">
        <w:rPr>
          <w:sz w:val="18"/>
          <w:szCs w:val="18"/>
        </w:rPr>
        <w:t>zaopatrzeniu w wodę i zbiorowym odprowadzeniu  ścieków oraz na warunkach określonych w przepisach wykonawczych do tej ustawy</w:t>
      </w:r>
      <w:r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 xml:space="preserve"> celem  zapewnienia wysokiej jakości świadczony</w:t>
      </w:r>
      <w:r>
        <w:rPr>
          <w:sz w:val="18"/>
          <w:szCs w:val="18"/>
        </w:rPr>
        <w:t>ch usług, zapewnienia zdolności</w:t>
      </w:r>
      <w:r w:rsidRPr="00EF6B82"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lastRenderedPageBreak/>
        <w:t>posiadanego wyposażenia technicznego do niezawodnego zbiorowego zaopatrzenia w wodę i zbiorowego odprowadzania ścieków, przestrzegania wymagań ograniczania szkodliwego oddziaływania na środowisko oraz utrzymania możliwie niskich kosztów</w:t>
      </w:r>
      <w:r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 xml:space="preserve"> prowadzenia działalności;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2)</w:t>
      </w:r>
      <w:r w:rsidRPr="00EF6B82">
        <w:rPr>
          <w:sz w:val="18"/>
          <w:szCs w:val="18"/>
        </w:rPr>
        <w:tab/>
        <w:t>zapewnić realizację dostaw wody w wymaganych ilościach, pod wymaganym ciśnieniem, a także z zapewnieniem należytej jej jakości pod względem wymagań organoleptycznych, fizykochemicznych oraz bakteriolo</w:t>
      </w:r>
      <w:r>
        <w:rPr>
          <w:sz w:val="18"/>
          <w:szCs w:val="18"/>
        </w:rPr>
        <w:t>gicznych określonych</w:t>
      </w:r>
      <w:r w:rsidRPr="00EF6B82">
        <w:rPr>
          <w:sz w:val="18"/>
          <w:szCs w:val="18"/>
        </w:rPr>
        <w:t xml:space="preserve"> rozporządzeniem ministra właściwego do spraw zdrowia w porozumieniu</w:t>
      </w:r>
      <w:r w:rsidR="00F42C3C"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 xml:space="preserve">z ministrem </w:t>
      </w:r>
      <w:r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 xml:space="preserve"> gospodarki wodnej;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3)</w:t>
      </w:r>
      <w:r w:rsidRPr="00EF6B82">
        <w:rPr>
          <w:sz w:val="18"/>
          <w:szCs w:val="18"/>
        </w:rPr>
        <w:tab/>
        <w:t>prowadzić systematyczną kontrolę jakości dostarczanej wody;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4)</w:t>
      </w:r>
      <w:r w:rsidRPr="00EF6B82">
        <w:rPr>
          <w:sz w:val="18"/>
          <w:szCs w:val="18"/>
        </w:rPr>
        <w:tab/>
        <w:t xml:space="preserve">bezwzględnie przestrzegać Regulaminu dostarczania wody  </w:t>
      </w:r>
      <w:r>
        <w:rPr>
          <w:sz w:val="18"/>
          <w:szCs w:val="18"/>
        </w:rPr>
        <w:t xml:space="preserve">i odprowadzania ścieków </w:t>
      </w:r>
      <w:r w:rsidRPr="00EF6B82">
        <w:rPr>
          <w:sz w:val="18"/>
          <w:szCs w:val="18"/>
        </w:rPr>
        <w:t xml:space="preserve"> na terenie Gminy Chełmża.</w:t>
      </w:r>
    </w:p>
    <w:p w:rsidR="002E2D6B" w:rsidRPr="00EF6B82" w:rsidRDefault="002E2D6B" w:rsidP="00875847">
      <w:pPr>
        <w:autoSpaceDE w:val="0"/>
        <w:autoSpaceDN w:val="0"/>
        <w:adjustRightInd w:val="0"/>
        <w:ind w:left="180" w:hanging="18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7. Określa się warunki, zakres i tryb kontroli realizacji zezwolenia oraz przestrzegania regulaminu dostarczania wody i odprowadzania ścieków: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1)</w:t>
      </w:r>
      <w:r w:rsidRPr="00EF6B82">
        <w:rPr>
          <w:sz w:val="18"/>
          <w:szCs w:val="18"/>
        </w:rPr>
        <w:tab/>
      </w:r>
      <w:r>
        <w:rPr>
          <w:sz w:val="18"/>
          <w:szCs w:val="18"/>
        </w:rPr>
        <w:t>Dostawca</w:t>
      </w:r>
      <w:r w:rsidRPr="00EF6B82">
        <w:rPr>
          <w:sz w:val="18"/>
          <w:szCs w:val="18"/>
        </w:rPr>
        <w:t xml:space="preserve"> zobowiązany jest do prowadzenia dokumentacji jakości świadczonych usług obejmującej</w:t>
      </w:r>
      <w:r w:rsidR="00F42C3C"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>w szczególności:</w:t>
      </w:r>
    </w:p>
    <w:p w:rsidR="002E2D6B" w:rsidRPr="00EF6B82" w:rsidRDefault="002E2D6B" w:rsidP="00652C00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a) ewidencję skarg i wniosków oraz dokumentację ich załatwiania,</w:t>
      </w:r>
    </w:p>
    <w:p w:rsidR="002E2D6B" w:rsidRPr="00EF6B82" w:rsidRDefault="002E2D6B" w:rsidP="00652C00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b) ewidencję awarii, ich zasięgu oraz czasu trwania,</w:t>
      </w:r>
    </w:p>
    <w:p w:rsidR="002E2D6B" w:rsidRPr="00EF6B82" w:rsidRDefault="002E2D6B" w:rsidP="00652C00">
      <w:pPr>
        <w:autoSpaceDE w:val="0"/>
        <w:autoSpaceDN w:val="0"/>
        <w:adjustRightInd w:val="0"/>
        <w:ind w:left="900" w:hanging="18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 xml:space="preserve">c) archiwum sprawozdań z kontroli  dokonywanych </w:t>
      </w:r>
      <w:r>
        <w:rPr>
          <w:sz w:val="18"/>
          <w:szCs w:val="18"/>
        </w:rPr>
        <w:t>przez organy upoważnione do ich</w:t>
      </w:r>
      <w:r w:rsidRPr="00EF6B82">
        <w:rPr>
          <w:sz w:val="18"/>
          <w:szCs w:val="18"/>
        </w:rPr>
        <w:t xml:space="preserve"> przeprowadzenia </w:t>
      </w:r>
      <w:r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>w oparciu o odrębne przepisy;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2)</w:t>
      </w:r>
      <w:r w:rsidRPr="00EF6B82">
        <w:rPr>
          <w:sz w:val="18"/>
          <w:szCs w:val="18"/>
        </w:rPr>
        <w:tab/>
      </w:r>
      <w:r>
        <w:rPr>
          <w:sz w:val="18"/>
          <w:szCs w:val="18"/>
        </w:rPr>
        <w:t xml:space="preserve"> Dostawca </w:t>
      </w:r>
      <w:r w:rsidRPr="00EF6B82">
        <w:rPr>
          <w:sz w:val="18"/>
          <w:szCs w:val="18"/>
        </w:rPr>
        <w:t>zobowiązany jest do przedkładania Wójtowi Gminy Chełmża, wraz z rocznym sprawozdaniem finansowym, informacji o:</w:t>
      </w:r>
    </w:p>
    <w:p w:rsidR="002E2D6B" w:rsidRPr="00EF6B82" w:rsidRDefault="002E2D6B" w:rsidP="00652C00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a) realizacji skarg i wniosków,</w:t>
      </w:r>
    </w:p>
    <w:p w:rsidR="002E2D6B" w:rsidRPr="00EF6B82" w:rsidRDefault="002E2D6B" w:rsidP="00652C00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b) występujących awariach,</w:t>
      </w:r>
    </w:p>
    <w:p w:rsidR="002E2D6B" w:rsidRPr="00EF6B82" w:rsidRDefault="002E2D6B" w:rsidP="00652C00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c) wnioskach pokontrolnych z przeprowadzonych kontroli zewnętrznych,</w:t>
      </w:r>
    </w:p>
    <w:p w:rsidR="002E2D6B" w:rsidRPr="00EF6B82" w:rsidRDefault="002E2D6B" w:rsidP="00652C00">
      <w:pPr>
        <w:autoSpaceDE w:val="0"/>
        <w:autoSpaceDN w:val="0"/>
        <w:adjustRightInd w:val="0"/>
        <w:ind w:left="108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d) jakości usług zbiorowego zaopatrzenia w wodę i zbiorowego odprowadzania ścieków,</w:t>
      </w:r>
    </w:p>
    <w:p w:rsidR="002E2D6B" w:rsidRPr="00EF6B82" w:rsidRDefault="002E2D6B" w:rsidP="00652C00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e) jakości wody przeznaczonej do spożycia przez ludzi;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3)</w:t>
      </w:r>
      <w:r w:rsidRPr="00EF6B82">
        <w:rPr>
          <w:sz w:val="18"/>
          <w:szCs w:val="18"/>
        </w:rPr>
        <w:tab/>
        <w:t>Wójt Gminy Chełmża uprawniony jest do przepr</w:t>
      </w:r>
      <w:r>
        <w:rPr>
          <w:sz w:val="18"/>
          <w:szCs w:val="18"/>
        </w:rPr>
        <w:t>owadzania kontroli działalności</w:t>
      </w:r>
      <w:r w:rsidRPr="00EF6B82">
        <w:rPr>
          <w:sz w:val="18"/>
          <w:szCs w:val="18"/>
        </w:rPr>
        <w:t xml:space="preserve"> </w:t>
      </w:r>
      <w:r>
        <w:rPr>
          <w:sz w:val="18"/>
          <w:szCs w:val="18"/>
        </w:rPr>
        <w:t>Dostawcy zwłaszcza,</w:t>
      </w:r>
      <w:r w:rsidRPr="00EF6B82">
        <w:rPr>
          <w:sz w:val="18"/>
          <w:szCs w:val="18"/>
        </w:rPr>
        <w:t xml:space="preserve"> gdy zostaną zgłoszone przez odbiorców usług istotne nieprawidłowości w  działaniu.</w:t>
      </w:r>
    </w:p>
    <w:p w:rsidR="002E2D6B" w:rsidRPr="00EF6B82" w:rsidRDefault="002E2D6B" w:rsidP="00D407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8. Określa się warunki wprowadzania ograniczeń dostarczaniu wody w przypadku wystąpienia  niedoboru. spowodowanego niedostateczną wydajnością ujęć  lub ograniczoną przepustowością sieci wodociągowyc</w:t>
      </w:r>
      <w:r>
        <w:rPr>
          <w:sz w:val="18"/>
          <w:szCs w:val="18"/>
        </w:rPr>
        <w:t>h. Dostawca  zobowiązany</w:t>
      </w:r>
      <w:r w:rsidRPr="00EF6B82">
        <w:rPr>
          <w:sz w:val="18"/>
          <w:szCs w:val="18"/>
        </w:rPr>
        <w:t xml:space="preserve"> jest  do opracowania i wdrożenia programu dostaw </w:t>
      </w:r>
      <w:r>
        <w:rPr>
          <w:sz w:val="18"/>
          <w:szCs w:val="18"/>
        </w:rPr>
        <w:t xml:space="preserve">wody </w:t>
      </w:r>
      <w:r w:rsidRPr="00EF6B82">
        <w:rPr>
          <w:sz w:val="18"/>
          <w:szCs w:val="18"/>
        </w:rPr>
        <w:t xml:space="preserve"> w warunkach występowania jej niedoboru, uwzględniającego rot</w:t>
      </w:r>
      <w:r>
        <w:rPr>
          <w:sz w:val="18"/>
          <w:szCs w:val="18"/>
        </w:rPr>
        <w:t xml:space="preserve">acyjne ograniczenia lub przerwy </w:t>
      </w:r>
      <w:r w:rsidRPr="00EF6B82">
        <w:rPr>
          <w:sz w:val="18"/>
          <w:szCs w:val="18"/>
        </w:rPr>
        <w:t>w dostawach wody dla poszczególnych rejonów gminy, jak również poprzez ograniczenie zużycia wody na inne cele niż zaopatrzenie ludności.</w:t>
      </w:r>
    </w:p>
    <w:p w:rsidR="002E2D6B" w:rsidRPr="00EF6B82" w:rsidRDefault="002E2D6B" w:rsidP="00652C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W przypadku wystąpienia przerw w dostawach wody na skutek siły wyższej, a także zdarzeń nagłych, nieprzewidzi</w:t>
      </w:r>
      <w:r>
        <w:rPr>
          <w:sz w:val="18"/>
          <w:szCs w:val="18"/>
        </w:rPr>
        <w:t>anych i niezależnych Dostawca zobowiązany</w:t>
      </w:r>
      <w:r w:rsidRPr="00EF6B82">
        <w:rPr>
          <w:sz w:val="18"/>
          <w:szCs w:val="18"/>
        </w:rPr>
        <w:t xml:space="preserve"> jest do: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1)</w:t>
      </w:r>
      <w:r w:rsidRPr="00EF6B82">
        <w:rPr>
          <w:sz w:val="18"/>
          <w:szCs w:val="18"/>
        </w:rPr>
        <w:tab/>
        <w:t>niezwłocznego poinformowania o zaistniałej sytuacji odbiorców w sposób zwyczajowo przyjęty w danej miejscowości;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2)</w:t>
      </w:r>
      <w:r w:rsidRPr="00EF6B82">
        <w:rPr>
          <w:sz w:val="18"/>
          <w:szCs w:val="18"/>
        </w:rPr>
        <w:tab/>
        <w:t>uruchomienia zastępczych punktów pobor</w:t>
      </w:r>
      <w:r>
        <w:rPr>
          <w:sz w:val="18"/>
          <w:szCs w:val="18"/>
        </w:rPr>
        <w:t>u wody rozmieszczonych w sposób</w:t>
      </w:r>
      <w:r w:rsidRPr="00EF6B82">
        <w:rPr>
          <w:sz w:val="18"/>
          <w:szCs w:val="18"/>
        </w:rPr>
        <w:t xml:space="preserve"> umożliwiający korzystanie z nich poprzez odbiorców usług i opublikowania informacji o ich usytuowaniu;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3)</w:t>
      </w:r>
      <w:r w:rsidRPr="00EF6B82">
        <w:rPr>
          <w:sz w:val="18"/>
          <w:szCs w:val="18"/>
        </w:rPr>
        <w:tab/>
        <w:t xml:space="preserve">niezwłocznego przystąpienia do usuwania skutków awarii lub zdarzeń nagłych, bądź </w:t>
      </w:r>
      <w:r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>wynikających z działania siły wyższej.</w:t>
      </w:r>
    </w:p>
    <w:p w:rsidR="002E2D6B" w:rsidRPr="00EF6B82" w:rsidRDefault="002E2D6B" w:rsidP="00652C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 xml:space="preserve">9. </w:t>
      </w:r>
      <w:r>
        <w:rPr>
          <w:sz w:val="18"/>
          <w:szCs w:val="18"/>
        </w:rPr>
        <w:t>Dostawca zobowiązany</w:t>
      </w:r>
      <w:r w:rsidRPr="00EF6B82">
        <w:rPr>
          <w:sz w:val="18"/>
          <w:szCs w:val="18"/>
        </w:rPr>
        <w:t xml:space="preserve"> jest do:</w:t>
      </w:r>
    </w:p>
    <w:p w:rsidR="002E2D6B" w:rsidRPr="00EF6B82" w:rsidRDefault="002E2D6B" w:rsidP="00652C00">
      <w:pPr>
        <w:numPr>
          <w:ilvl w:val="0"/>
          <w:numId w:val="32"/>
        </w:numPr>
        <w:ind w:hanging="300"/>
        <w:rPr>
          <w:sz w:val="18"/>
          <w:szCs w:val="18"/>
        </w:rPr>
      </w:pPr>
      <w:r w:rsidRPr="00EF6B82">
        <w:rPr>
          <w:sz w:val="18"/>
          <w:szCs w:val="18"/>
        </w:rPr>
        <w:t xml:space="preserve">prowadzenia działalności w sposób zapewniający optymalizację kosztów oraz opłat za </w:t>
      </w:r>
      <w:r>
        <w:rPr>
          <w:sz w:val="18"/>
          <w:szCs w:val="18"/>
        </w:rPr>
        <w:t xml:space="preserve"> </w:t>
      </w:r>
      <w:r w:rsidRPr="00EF6B82">
        <w:rPr>
          <w:sz w:val="18"/>
          <w:szCs w:val="18"/>
        </w:rPr>
        <w:t xml:space="preserve">świadczone usługi; </w:t>
      </w:r>
    </w:p>
    <w:p w:rsidR="002E2D6B" w:rsidRPr="00EF6B82" w:rsidRDefault="002E2D6B" w:rsidP="00652C00">
      <w:p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2)</w:t>
      </w:r>
      <w:r w:rsidRPr="00EF6B82">
        <w:rPr>
          <w:sz w:val="18"/>
          <w:szCs w:val="18"/>
        </w:rPr>
        <w:tab/>
        <w:t>ustalania opłat w oparciu o niezbędne prz</w:t>
      </w:r>
      <w:r>
        <w:rPr>
          <w:sz w:val="18"/>
          <w:szCs w:val="18"/>
        </w:rPr>
        <w:t xml:space="preserve">ychody, których wartość pokrywa </w:t>
      </w:r>
      <w:r w:rsidRPr="00EF6B82">
        <w:rPr>
          <w:sz w:val="18"/>
          <w:szCs w:val="18"/>
        </w:rPr>
        <w:t xml:space="preserve">uzasadnione wydatki związane z eksploatacją, </w:t>
      </w:r>
      <w:r>
        <w:rPr>
          <w:sz w:val="18"/>
          <w:szCs w:val="18"/>
        </w:rPr>
        <w:t>utrzymaniem i rozwojem urządzeń</w:t>
      </w:r>
      <w:r w:rsidRPr="00EF6B82">
        <w:rPr>
          <w:sz w:val="18"/>
          <w:szCs w:val="18"/>
        </w:rPr>
        <w:t xml:space="preserve"> wodociągowych i kanalizacyjnych, ponoszonych dla zapewnienia odpowiedniej ilości i jakości usług, z uwzględnieniem kryterium racjonalizacji prowadzenia działalności;</w:t>
      </w:r>
    </w:p>
    <w:p w:rsidR="002E2D6B" w:rsidRPr="00EF6B82" w:rsidRDefault="002E2D6B" w:rsidP="00067A19">
      <w:p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3)</w:t>
      </w:r>
      <w:r w:rsidRPr="00EF6B82">
        <w:rPr>
          <w:sz w:val="18"/>
          <w:szCs w:val="18"/>
        </w:rPr>
        <w:tab/>
        <w:t xml:space="preserve">uwzględnienia przedsięwzięć racjonalizujących zużycie </w:t>
      </w:r>
      <w:r>
        <w:rPr>
          <w:sz w:val="18"/>
          <w:szCs w:val="18"/>
        </w:rPr>
        <w:t xml:space="preserve">wody oraz odprowadzanie </w:t>
      </w:r>
      <w:r w:rsidRPr="00EF6B82">
        <w:rPr>
          <w:sz w:val="18"/>
          <w:szCs w:val="18"/>
        </w:rPr>
        <w:t>ścieków w wieloletnich planach rozwoju i modernizacji urządzeń wodociągowych i kanalizacyjnych.</w:t>
      </w:r>
    </w:p>
    <w:p w:rsidR="002E2D6B" w:rsidRPr="00EF6B82" w:rsidRDefault="002E2D6B" w:rsidP="00652C00">
      <w:pPr>
        <w:rPr>
          <w:sz w:val="18"/>
          <w:szCs w:val="18"/>
        </w:rPr>
      </w:pPr>
      <w:r w:rsidRPr="00EF6B82">
        <w:rPr>
          <w:sz w:val="18"/>
          <w:szCs w:val="18"/>
        </w:rPr>
        <w:t>10. Zezwolenie może być cofnięte w następujących przypadkach: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1)</w:t>
      </w:r>
      <w:r w:rsidRPr="00EF6B82">
        <w:rPr>
          <w:sz w:val="18"/>
          <w:szCs w:val="18"/>
        </w:rPr>
        <w:tab/>
        <w:t>za zgodnym porozumieniem Wójta</w:t>
      </w:r>
      <w:r>
        <w:rPr>
          <w:sz w:val="18"/>
          <w:szCs w:val="18"/>
        </w:rPr>
        <w:t xml:space="preserve"> Gminy Chełmża i Dostawcy</w:t>
      </w:r>
      <w:r w:rsidRPr="00EF6B82">
        <w:rPr>
          <w:sz w:val="18"/>
          <w:szCs w:val="18"/>
        </w:rPr>
        <w:t>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2)</w:t>
      </w:r>
      <w:r w:rsidRPr="00EF6B82">
        <w:rPr>
          <w:sz w:val="18"/>
          <w:szCs w:val="18"/>
        </w:rPr>
        <w:tab/>
        <w:t>na skutek rażącego, systematyczn</w:t>
      </w:r>
      <w:r>
        <w:rPr>
          <w:sz w:val="18"/>
          <w:szCs w:val="18"/>
        </w:rPr>
        <w:t>ego nie wywiązywania się Dostawcy</w:t>
      </w:r>
      <w:r w:rsidRPr="00EF6B82">
        <w:rPr>
          <w:sz w:val="18"/>
          <w:szCs w:val="18"/>
        </w:rPr>
        <w:t xml:space="preserve"> z zadań </w:t>
      </w:r>
      <w:r>
        <w:rPr>
          <w:sz w:val="18"/>
          <w:szCs w:val="18"/>
        </w:rPr>
        <w:t>określonych</w:t>
      </w:r>
      <w:r w:rsidRPr="00EF6B82">
        <w:rPr>
          <w:sz w:val="18"/>
          <w:szCs w:val="18"/>
        </w:rPr>
        <w:t xml:space="preserve"> w niniejszym zezwoleniu oraz regulaminie zbiorowego zaopatrzenia w </w:t>
      </w:r>
      <w:r>
        <w:rPr>
          <w:sz w:val="18"/>
          <w:szCs w:val="18"/>
        </w:rPr>
        <w:t>wodę</w:t>
      </w:r>
      <w:r w:rsidRPr="00EF6B82">
        <w:rPr>
          <w:sz w:val="18"/>
          <w:szCs w:val="18"/>
        </w:rPr>
        <w:t xml:space="preserve"> i zbiorowego odprowadzania ściek</w:t>
      </w:r>
      <w:r>
        <w:rPr>
          <w:sz w:val="18"/>
          <w:szCs w:val="18"/>
        </w:rPr>
        <w:t>ów, o czym Dostawca</w:t>
      </w:r>
      <w:r w:rsidRPr="00EF6B82">
        <w:rPr>
          <w:sz w:val="18"/>
          <w:szCs w:val="18"/>
        </w:rPr>
        <w:t xml:space="preserve"> winien być uprzedzony;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3)</w:t>
      </w:r>
      <w:r w:rsidRPr="00EF6B82">
        <w:rPr>
          <w:sz w:val="18"/>
          <w:szCs w:val="18"/>
        </w:rPr>
        <w:tab/>
        <w:t>utraty prz</w:t>
      </w:r>
      <w:r>
        <w:rPr>
          <w:sz w:val="18"/>
          <w:szCs w:val="18"/>
        </w:rPr>
        <w:t>ez Dostawcę</w:t>
      </w:r>
      <w:r w:rsidRPr="00EF6B82">
        <w:rPr>
          <w:sz w:val="18"/>
          <w:szCs w:val="18"/>
        </w:rPr>
        <w:t xml:space="preserve">  innych pozwoleń niezbędnych dla przedmiotu zezwolenia;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4)</w:t>
      </w:r>
      <w:r w:rsidRPr="00EF6B82">
        <w:rPr>
          <w:sz w:val="18"/>
          <w:szCs w:val="18"/>
        </w:rPr>
        <w:tab/>
        <w:t>wystąpienie wymogów obronności i bezpieczeństwa państwa określonych  w odrębnych przepisach.</w:t>
      </w:r>
    </w:p>
    <w:p w:rsidR="002E2D6B" w:rsidRPr="00EF6B82" w:rsidRDefault="002E2D6B" w:rsidP="00652C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 xml:space="preserve">11. Zezwolenie może być cofnięte </w:t>
      </w:r>
      <w:r>
        <w:rPr>
          <w:sz w:val="18"/>
          <w:szCs w:val="18"/>
        </w:rPr>
        <w:t>Dostawcy</w:t>
      </w:r>
      <w:r w:rsidRPr="00EF6B82">
        <w:rPr>
          <w:sz w:val="18"/>
          <w:szCs w:val="18"/>
        </w:rPr>
        <w:t xml:space="preserve"> bez odszkodowania w przypadku: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1)</w:t>
      </w:r>
      <w:r w:rsidRPr="00EF6B82">
        <w:rPr>
          <w:sz w:val="18"/>
          <w:szCs w:val="18"/>
        </w:rPr>
        <w:tab/>
        <w:t>ewidentnego naruszenia obowiązków wynikających z zezwolenia;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2)</w:t>
      </w:r>
      <w:r w:rsidRPr="00EF6B82">
        <w:rPr>
          <w:sz w:val="18"/>
          <w:szCs w:val="18"/>
        </w:rPr>
        <w:tab/>
        <w:t>gdy przemawia za tym ważny interes państwa lub wynika to z realizacji przepisów</w:t>
      </w:r>
      <w:r>
        <w:rPr>
          <w:sz w:val="18"/>
          <w:szCs w:val="18"/>
        </w:rPr>
        <w:t xml:space="preserve"> o obronności  </w:t>
      </w:r>
      <w:r w:rsidRPr="00EF6B82">
        <w:rPr>
          <w:sz w:val="18"/>
          <w:szCs w:val="18"/>
        </w:rPr>
        <w:t>i bezpieczeństwa państwa;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3)</w:t>
      </w:r>
      <w:r w:rsidRPr="00EF6B82">
        <w:rPr>
          <w:sz w:val="18"/>
          <w:szCs w:val="18"/>
        </w:rPr>
        <w:tab/>
      </w:r>
      <w:r>
        <w:rPr>
          <w:sz w:val="18"/>
          <w:szCs w:val="18"/>
        </w:rPr>
        <w:t>utraty przez Dostawcę</w:t>
      </w:r>
      <w:r w:rsidRPr="00EF6B82">
        <w:rPr>
          <w:sz w:val="18"/>
          <w:szCs w:val="18"/>
        </w:rPr>
        <w:t xml:space="preserve">  zdolności wykonywania zadań objętych zezwoleniem,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4)</w:t>
      </w:r>
      <w:r w:rsidRPr="00EF6B82">
        <w:rPr>
          <w:sz w:val="18"/>
          <w:szCs w:val="18"/>
        </w:rPr>
        <w:tab/>
        <w:t xml:space="preserve">upadłości lub likwidacji </w:t>
      </w:r>
      <w:r>
        <w:rPr>
          <w:sz w:val="18"/>
          <w:szCs w:val="18"/>
        </w:rPr>
        <w:t>Dostawcy</w:t>
      </w:r>
      <w:r w:rsidRPr="00EF6B82">
        <w:rPr>
          <w:sz w:val="18"/>
          <w:szCs w:val="18"/>
        </w:rPr>
        <w:t>;</w:t>
      </w:r>
    </w:p>
    <w:p w:rsidR="002E2D6B" w:rsidRPr="00EF6B82" w:rsidRDefault="002E2D6B" w:rsidP="00652C00">
      <w:pPr>
        <w:autoSpaceDE w:val="0"/>
        <w:autoSpaceDN w:val="0"/>
        <w:adjustRightInd w:val="0"/>
        <w:ind w:left="72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5)</w:t>
      </w:r>
      <w:r w:rsidRPr="00EF6B82">
        <w:rPr>
          <w:sz w:val="18"/>
          <w:szCs w:val="18"/>
        </w:rPr>
        <w:tab/>
        <w:t>cofnięcia zezwolenia na wniosek</w:t>
      </w:r>
      <w:r>
        <w:rPr>
          <w:sz w:val="18"/>
          <w:szCs w:val="18"/>
        </w:rPr>
        <w:t xml:space="preserve"> Dostawcy.</w:t>
      </w:r>
    </w:p>
    <w:p w:rsidR="002E2D6B" w:rsidRPr="00EF6B82" w:rsidRDefault="002E2D6B" w:rsidP="00795E26">
      <w:pPr>
        <w:autoSpaceDE w:val="0"/>
        <w:autoSpaceDN w:val="0"/>
        <w:adjustRightInd w:val="0"/>
        <w:ind w:left="360" w:hanging="36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 xml:space="preserve">12. Cofając zezwolenie Wójt Gminy Chełmża wskazuje </w:t>
      </w:r>
      <w:r>
        <w:rPr>
          <w:sz w:val="18"/>
          <w:szCs w:val="18"/>
        </w:rPr>
        <w:t xml:space="preserve">sposób wykonywania działalności </w:t>
      </w:r>
      <w:r w:rsidRPr="00EF6B82">
        <w:rPr>
          <w:sz w:val="18"/>
          <w:szCs w:val="18"/>
        </w:rPr>
        <w:t xml:space="preserve">w zakresie zbiorowego </w:t>
      </w:r>
      <w:r>
        <w:rPr>
          <w:sz w:val="18"/>
          <w:szCs w:val="18"/>
        </w:rPr>
        <w:t xml:space="preserve">   </w:t>
      </w:r>
      <w:r w:rsidRPr="00EF6B82">
        <w:rPr>
          <w:sz w:val="18"/>
          <w:szCs w:val="18"/>
        </w:rPr>
        <w:t>zaopatrzenia w wodę i zbiorowego odprowadzania ścieków do czasu uzyskania zezwolenia przez inny zakład.</w:t>
      </w:r>
    </w:p>
    <w:p w:rsidR="002E2D6B" w:rsidRPr="00EF6B82" w:rsidRDefault="002E2D6B" w:rsidP="00652C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B82">
        <w:rPr>
          <w:sz w:val="18"/>
          <w:szCs w:val="18"/>
        </w:rPr>
        <w:t>13. Uzyskanie niniejszego zezwolenia nie zwalnia</w:t>
      </w:r>
      <w:r>
        <w:rPr>
          <w:sz w:val="18"/>
          <w:szCs w:val="18"/>
        </w:rPr>
        <w:t xml:space="preserve"> Dostawcy </w:t>
      </w:r>
      <w:r w:rsidRPr="00EF6B82">
        <w:rPr>
          <w:sz w:val="18"/>
          <w:szCs w:val="18"/>
        </w:rPr>
        <w:t xml:space="preserve"> z obowiązku uzyskania innych zezwoleń, wymaganych na podstawie odrębnych przepisów. Zmiana przedmiotu, zakresu lub warunków prowadzenia działalności objętej niniejszym zezwoleniem może nastąpić po zmianie zezwolenia.</w:t>
      </w:r>
    </w:p>
    <w:p w:rsidR="002E2D6B" w:rsidRDefault="002E2D6B" w:rsidP="00882B5E">
      <w:pPr>
        <w:pStyle w:val="Teksttreci20"/>
        <w:shd w:val="clear" w:color="auto" w:fill="auto"/>
        <w:spacing w:line="240" w:lineRule="auto"/>
        <w:ind w:right="2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2E2D6B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Rozdział III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8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Jakość świadczonych usług wodociągowych lub kanalizacyjnych oraz warunki ich świadczenia</w:t>
      </w:r>
    </w:p>
    <w:p w:rsidR="002E2D6B" w:rsidRPr="00EF6B82" w:rsidRDefault="002E2D6B" w:rsidP="00652C00">
      <w:pPr>
        <w:pStyle w:val="Teksttreci1"/>
        <w:shd w:val="clear" w:color="auto" w:fill="auto"/>
        <w:spacing w:line="240" w:lineRule="auto"/>
        <w:ind w:left="3545" w:right="280" w:firstLine="709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        §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:rsidR="002E2D6B" w:rsidRPr="00EF6B82" w:rsidRDefault="002E2D6B" w:rsidP="00652C00">
      <w:pPr>
        <w:pStyle w:val="Teksttreci1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Dostawca oświadcza, że na warunkach określonych w Ustawie i Umowie zapewnia dostawę wody i/lub odprowadzanie ścieków do/z nieruchomości, o której mowa w Umowie indywidualnej, zgodnie z wydanymi warunkami technicznymi </w:t>
      </w:r>
      <w:r w:rsidRPr="00EF6B82">
        <w:rPr>
          <w:rFonts w:ascii="Times New Roman" w:hAnsi="Times New Roman" w:cs="Times New Roman"/>
          <w:sz w:val="18"/>
          <w:szCs w:val="18"/>
        </w:rPr>
        <w:lastRenderedPageBreak/>
        <w:t>przyłączenia nieruchomości do sieci, o ciśnieniu umożliwiającym użytkowanie wody nie mniejszym niż 0,05 MPa i nie większym niż 0,6 MPa, w granicach technicznych możliwości świadczenia usług wyznaczonych m.in. strukturą i średnicą sieci, przyłącza oraz instalacji wewnętrznej Odbiorcy usług.</w:t>
      </w:r>
    </w:p>
    <w:p w:rsidR="002E2D6B" w:rsidRPr="00EF6B82" w:rsidRDefault="002E2D6B" w:rsidP="00652C00">
      <w:pPr>
        <w:pStyle w:val="Teksttreci1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Dostawca zobowiązuje się dostarczać wodę w sposób ciągły i niezawodny, w warunkach należytego wykonywania przez Odbiorcę usług obowiązków określonych w Ustawie i Umowie, w szczególności związanych z utrzymaniem przyłącza wodociągowego, w tym usuwania jego awarii.</w:t>
      </w:r>
    </w:p>
    <w:p w:rsidR="002E2D6B" w:rsidRPr="00EF6B82" w:rsidRDefault="002E2D6B" w:rsidP="00652C00">
      <w:pPr>
        <w:pStyle w:val="Teksttreci1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Dostawca zobowiązuje się odbierać ścieki w sposób ciągły i niezawodny, w warunkach należytego wykonywania przez Odbiorcę usług obowiązków określonych w Ustawie i Umowie, w szczególności związanych z dotrzymaniem przez Odbiorcę usług właściwej jakości ścieków odprowadzanych do urządzeń kanalizacyjnych oraz utrzymaniem przyłącza kanalizacyjnego, w tym usuwania jego awarii.</w:t>
      </w:r>
    </w:p>
    <w:p w:rsidR="002E2D6B" w:rsidRPr="00EF6B82" w:rsidRDefault="002E2D6B" w:rsidP="00652C00">
      <w:pPr>
        <w:pStyle w:val="Teksttreci1"/>
        <w:shd w:val="clear" w:color="auto" w:fill="auto"/>
        <w:spacing w:line="240" w:lineRule="auto"/>
        <w:ind w:left="3545" w:right="28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§ 4</w:t>
      </w:r>
    </w:p>
    <w:p w:rsidR="002E2D6B" w:rsidRPr="00261FA8" w:rsidRDefault="002E2D6B" w:rsidP="00652C00">
      <w:pPr>
        <w:pStyle w:val="Teksttreci1"/>
        <w:numPr>
          <w:ilvl w:val="0"/>
          <w:numId w:val="4"/>
        </w:numPr>
        <w:shd w:val="clear" w:color="auto" w:fill="auto"/>
        <w:tabs>
          <w:tab w:val="left" w:pos="380"/>
          <w:tab w:val="right" w:pos="9067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Zabronionym jest wprowadzanie ścieków b</w:t>
      </w:r>
      <w:r>
        <w:rPr>
          <w:rFonts w:ascii="Times New Roman" w:hAnsi="Times New Roman" w:cs="Times New Roman"/>
          <w:sz w:val="18"/>
          <w:szCs w:val="18"/>
        </w:rPr>
        <w:t xml:space="preserve">ytowych i ścieków przemysłowych </w:t>
      </w:r>
      <w:r w:rsidRPr="00EF6B82">
        <w:rPr>
          <w:rFonts w:ascii="Times New Roman" w:hAnsi="Times New Roman" w:cs="Times New Roman"/>
          <w:sz w:val="18"/>
          <w:szCs w:val="18"/>
        </w:rPr>
        <w:t>do urządzeń kanalizacyjnych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61FA8">
        <w:rPr>
          <w:rFonts w:ascii="Times New Roman" w:hAnsi="Times New Roman" w:cs="Times New Roman"/>
          <w:sz w:val="18"/>
          <w:szCs w:val="18"/>
        </w:rPr>
        <w:t>przeznaczonych do odprowadzania wód opadowych, a także wprowadzanie ścieków opadowych i wód drenażowych do kanalizacji sanitarnej.</w:t>
      </w:r>
    </w:p>
    <w:p w:rsidR="002E2D6B" w:rsidRPr="00EF6B82" w:rsidRDefault="002E2D6B" w:rsidP="00652C00">
      <w:pPr>
        <w:pStyle w:val="Teksttreci1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Ścieki przemysłowe wprowadzane do urządzeń kanalizacyjnych nie mogą przekraczać dopuszczalnej wartości wskaźników zanieczyszczeń określanych w taryfie, Rozporządzeniu przemysłowym i Umowie.</w:t>
      </w:r>
    </w:p>
    <w:p w:rsidR="002E2D6B" w:rsidRPr="00B9075C" w:rsidRDefault="002E2D6B" w:rsidP="00652C00">
      <w:pPr>
        <w:pStyle w:val="Teksttreci1"/>
        <w:numPr>
          <w:ilvl w:val="0"/>
          <w:numId w:val="4"/>
        </w:numPr>
        <w:shd w:val="clear" w:color="auto" w:fill="auto"/>
        <w:tabs>
          <w:tab w:val="left" w:pos="380"/>
          <w:tab w:val="right" w:pos="9067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Przekroczenie wskaźników jakościowych ściek</w:t>
      </w:r>
      <w:r>
        <w:rPr>
          <w:rFonts w:ascii="Times New Roman" w:hAnsi="Times New Roman" w:cs="Times New Roman"/>
          <w:sz w:val="18"/>
          <w:szCs w:val="18"/>
        </w:rPr>
        <w:t xml:space="preserve">ów przemysłowych odprowadzanych </w:t>
      </w:r>
      <w:r w:rsidRPr="00EF6B82">
        <w:rPr>
          <w:rFonts w:ascii="Times New Roman" w:hAnsi="Times New Roman" w:cs="Times New Roman"/>
          <w:sz w:val="18"/>
          <w:szCs w:val="18"/>
        </w:rPr>
        <w:t>do kanalizacji Dostawcy jest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61FA8">
        <w:rPr>
          <w:rFonts w:ascii="Times New Roman" w:hAnsi="Times New Roman" w:cs="Times New Roman"/>
          <w:sz w:val="18"/>
          <w:szCs w:val="18"/>
        </w:rPr>
        <w:t>podstawą naliczenia opłat za przekroczeni</w:t>
      </w:r>
      <w:r>
        <w:rPr>
          <w:rFonts w:ascii="Times New Roman" w:hAnsi="Times New Roman" w:cs="Times New Roman"/>
          <w:sz w:val="18"/>
          <w:szCs w:val="18"/>
        </w:rPr>
        <w:t xml:space="preserve">e warunków wprowadzania ścieków </w:t>
      </w:r>
      <w:r w:rsidRPr="00261FA8">
        <w:rPr>
          <w:rFonts w:ascii="Times New Roman" w:hAnsi="Times New Roman" w:cs="Times New Roman"/>
          <w:sz w:val="18"/>
          <w:szCs w:val="18"/>
        </w:rPr>
        <w:t>przemysłowych do urządzeń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075C">
        <w:rPr>
          <w:rFonts w:ascii="Times New Roman" w:hAnsi="Times New Roman" w:cs="Times New Roman"/>
          <w:sz w:val="18"/>
          <w:szCs w:val="18"/>
        </w:rPr>
        <w:t>kanalizacyjnych Dostawcy określanych zgodnie z taryfą, Rozporządzeniem przemysłowym i Umową.</w:t>
      </w:r>
    </w:p>
    <w:p w:rsidR="002E2D6B" w:rsidRPr="00EF6B82" w:rsidRDefault="002E2D6B" w:rsidP="00652C00">
      <w:pPr>
        <w:pStyle w:val="Teksttreci1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176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Dostawca jest obowiązany do prowadzenia regularnej kontroli ilości i jakości odprowadzanych ścieków bytowych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6B82">
        <w:rPr>
          <w:rFonts w:ascii="Times New Roman" w:hAnsi="Times New Roman" w:cs="Times New Roman"/>
          <w:sz w:val="18"/>
          <w:szCs w:val="18"/>
        </w:rPr>
        <w:t>i ścieków przemysłowych oraz kontroli przestrzegania warunków wprowadzania ścieków do urządzeń kanalizacyjnych.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8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Rozdział IV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Warunki usuwania awarii przyłączy wodociągowych lub przyłączy kanalizacyjnych będących w posiadaniu Odbiorcy usług</w:t>
      </w:r>
    </w:p>
    <w:p w:rsidR="002E2D6B" w:rsidRPr="00EF6B82" w:rsidRDefault="002E2D6B" w:rsidP="00652C00">
      <w:pPr>
        <w:pStyle w:val="Teksttreci1"/>
        <w:shd w:val="clear" w:color="auto" w:fill="auto"/>
        <w:spacing w:line="240" w:lineRule="auto"/>
        <w:ind w:left="3545" w:right="28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5</w:t>
      </w:r>
    </w:p>
    <w:p w:rsidR="002E2D6B" w:rsidRPr="00EF6B82" w:rsidRDefault="002E2D6B" w:rsidP="003000F3">
      <w:pPr>
        <w:pStyle w:val="Teksttreci1"/>
        <w:numPr>
          <w:ilvl w:val="0"/>
          <w:numId w:val="5"/>
        </w:numPr>
        <w:shd w:val="clear" w:color="auto" w:fill="auto"/>
        <w:tabs>
          <w:tab w:val="left" w:pos="380"/>
          <w:tab w:val="left" w:pos="540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wystąpienia awarii przyłącza wodociągowego lub kanalizacyjnego znajdującego się w posiadaniu Odbiorcy usług, jest on zobowiązany do bezzwłocznego powiadomienia Dostawcy o zaistniałej awarii oraz jej usunięcia na własny koszt.</w:t>
      </w:r>
    </w:p>
    <w:p w:rsidR="002E2D6B" w:rsidRPr="00EF6B82" w:rsidRDefault="002E2D6B" w:rsidP="003000F3">
      <w:pPr>
        <w:pStyle w:val="Teksttreci1"/>
        <w:numPr>
          <w:ilvl w:val="0"/>
          <w:numId w:val="5"/>
        </w:numPr>
        <w:shd w:val="clear" w:color="auto" w:fill="auto"/>
        <w:tabs>
          <w:tab w:val="left" w:pos="324"/>
        </w:tabs>
        <w:spacing w:before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Jeżeli awaria przyłącza Odbiorcy usług, powoduje:</w:t>
      </w:r>
    </w:p>
    <w:p w:rsidR="002E2D6B" w:rsidRPr="00EF6B82" w:rsidRDefault="002E2D6B" w:rsidP="003000F3">
      <w:pPr>
        <w:pStyle w:val="Teksttreci1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zagrożenie obniżenia poziomu usług świadczonych przez Dostawcę,</w:t>
      </w:r>
    </w:p>
    <w:p w:rsidR="002E2D6B" w:rsidRPr="00EF6B82" w:rsidRDefault="002E2D6B" w:rsidP="003000F3">
      <w:pPr>
        <w:pStyle w:val="Teksttreci1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niebezpieczeństwo poniesienia szkody przez Dostawcę lub osoby trzecie,</w:t>
      </w:r>
    </w:p>
    <w:p w:rsidR="00F42C3C" w:rsidRDefault="002E2D6B" w:rsidP="00652C00">
      <w:pPr>
        <w:pStyle w:val="Teksttreci1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uto"/>
        <w:ind w:left="340" w:right="20" w:firstLine="0"/>
        <w:rPr>
          <w:rFonts w:ascii="Times New Roman" w:hAnsi="Times New Roman" w:cs="Times New Roman"/>
          <w:sz w:val="18"/>
          <w:szCs w:val="18"/>
        </w:rPr>
      </w:pPr>
      <w:r w:rsidRPr="00F42C3C">
        <w:rPr>
          <w:rFonts w:ascii="Times New Roman" w:hAnsi="Times New Roman" w:cs="Times New Roman"/>
          <w:sz w:val="18"/>
          <w:szCs w:val="18"/>
        </w:rPr>
        <w:t>zagrożenie dla środowiska,</w:t>
      </w:r>
    </w:p>
    <w:p w:rsidR="002E2D6B" w:rsidRPr="00F42C3C" w:rsidRDefault="002E2D6B" w:rsidP="00F42C3C">
      <w:pPr>
        <w:pStyle w:val="Teksttreci1"/>
        <w:shd w:val="clear" w:color="auto" w:fill="auto"/>
        <w:tabs>
          <w:tab w:val="left" w:pos="720"/>
        </w:tabs>
        <w:spacing w:before="0" w:line="240" w:lineRule="auto"/>
        <w:ind w:left="340" w:right="20" w:firstLine="0"/>
        <w:rPr>
          <w:rFonts w:ascii="Times New Roman" w:hAnsi="Times New Roman" w:cs="Times New Roman"/>
          <w:sz w:val="18"/>
          <w:szCs w:val="18"/>
        </w:rPr>
      </w:pPr>
      <w:r w:rsidRPr="00F42C3C">
        <w:rPr>
          <w:rFonts w:ascii="Times New Roman" w:hAnsi="Times New Roman" w:cs="Times New Roman"/>
          <w:sz w:val="18"/>
          <w:szCs w:val="18"/>
        </w:rPr>
        <w:t>Dostawca jest uprawniony do podjęcia wszelkich technicznie dostępnych działań, celem usunięcia zagrożenia lub niebezpieczeństwa.</w:t>
      </w:r>
    </w:p>
    <w:p w:rsidR="002E2D6B" w:rsidRPr="00EF6B82" w:rsidRDefault="002E2D6B" w:rsidP="003000F3">
      <w:pPr>
        <w:pStyle w:val="Teksttreci1"/>
        <w:numPr>
          <w:ilvl w:val="0"/>
          <w:numId w:val="5"/>
        </w:numPr>
        <w:shd w:val="clear" w:color="auto" w:fill="auto"/>
        <w:tabs>
          <w:tab w:val="left" w:pos="324"/>
          <w:tab w:val="left" w:pos="360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Odbiorca usług może zlecić Dostawcy usunięcie awarii przyłącza wodociągowego lub przyłącza kanalizacyjnego znajdujących się w posiadaniu Odbiorcy usług. W takim przypadku usunięcie awarii następuje za wynagrodzeniem określonym przy przyjęciu zlecania. Awaria jest usuwana w terminie uzgodnionym pomiędzy Odbiorcą usług a Dostawcą. Odbiorca usług zobowiązuje się dokonać zapłaty za zlecone usunięcie awarii w terminie określonym na fakturze, wystawionej po usunięciu awarii przez Dostawcę, nie krótszym niż 14 dni od jej wysłania lub doręczenie w inny sposób.</w:t>
      </w:r>
    </w:p>
    <w:p w:rsidR="002E2D6B" w:rsidRPr="00EF6B82" w:rsidRDefault="002E2D6B" w:rsidP="003000F3">
      <w:pPr>
        <w:pStyle w:val="Teksttreci1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184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zaistnienia okoliczności, o których mowa w ust. 2 i braku realizacji przez Odbiorcę usług obowiązku usunięcia awarii w terminie 5 dni od jej zaistnienia, na zasadach określonych w ust. 1 lub braku zlecenia w tym terminie jej usunięcia Dostawcy na zasadach określonych w ust. 3, Dostawca jest zobowiązany do usunięcia awarii przyłącza. Kosztami zastępczego usunięcia awarii Dostawca obciąża Odbiorcę usług.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8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Rozdział V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8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Sposoby i terminy wzajemnych rozliczeń </w:t>
      </w:r>
    </w:p>
    <w:p w:rsidR="002E2D6B" w:rsidRDefault="002E2D6B" w:rsidP="00652C00">
      <w:pPr>
        <w:pStyle w:val="Teksttreci20"/>
        <w:shd w:val="clear" w:color="auto" w:fill="auto"/>
        <w:spacing w:line="240" w:lineRule="auto"/>
        <w:ind w:left="3545" w:right="280" w:firstLine="709"/>
        <w:jc w:val="left"/>
        <w:rPr>
          <w:rStyle w:val="Teksttreci27pt"/>
          <w:rFonts w:ascii="Times New Roman" w:hAnsi="Times New Roman" w:cs="Times New Roman"/>
          <w:sz w:val="18"/>
          <w:szCs w:val="18"/>
        </w:rPr>
      </w:pPr>
      <w:r w:rsidRPr="00EF6B82">
        <w:rPr>
          <w:rStyle w:val="Teksttreci27pt"/>
          <w:rFonts w:ascii="Times New Roman" w:hAnsi="Times New Roman" w:cs="Times New Roman"/>
          <w:sz w:val="18"/>
          <w:szCs w:val="18"/>
        </w:rPr>
        <w:t xml:space="preserve">      </w:t>
      </w:r>
    </w:p>
    <w:p w:rsidR="002E2D6B" w:rsidRPr="00EF6B82" w:rsidRDefault="002E2D6B" w:rsidP="001C0124">
      <w:pPr>
        <w:pStyle w:val="Teksttreci20"/>
        <w:shd w:val="clear" w:color="auto" w:fill="auto"/>
        <w:spacing w:line="240" w:lineRule="auto"/>
        <w:ind w:left="3545" w:right="280" w:firstLine="709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Style w:val="Teksttreci27pt"/>
          <w:rFonts w:ascii="Times New Roman" w:hAnsi="Times New Roman" w:cs="Times New Roman"/>
          <w:sz w:val="18"/>
          <w:szCs w:val="18"/>
        </w:rPr>
        <w:t xml:space="preserve">     </w:t>
      </w:r>
      <w:r w:rsidRPr="00EF6B82">
        <w:rPr>
          <w:rStyle w:val="Teksttreci27pt"/>
          <w:rFonts w:ascii="Times New Roman" w:hAnsi="Times New Roman" w:cs="Times New Roman"/>
          <w:sz w:val="18"/>
          <w:szCs w:val="18"/>
        </w:rPr>
        <w:t>§</w:t>
      </w:r>
      <w:r>
        <w:rPr>
          <w:rStyle w:val="Teksttreci27pt"/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Style w:val="Teksttreci29pt"/>
          <w:rFonts w:ascii="Times New Roman" w:hAnsi="Times New Roman" w:cs="Times New Roman"/>
        </w:rPr>
        <w:t>6</w:t>
      </w:r>
    </w:p>
    <w:p w:rsidR="002E2D6B" w:rsidRPr="00B9075C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24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Rozliczenia za usługi zaopatrzenia w wodę i odprowadzania ścieków następują na podstawie określonych w taryfach cen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075C">
        <w:rPr>
          <w:rFonts w:ascii="Times New Roman" w:hAnsi="Times New Roman" w:cs="Times New Roman"/>
          <w:sz w:val="18"/>
          <w:szCs w:val="18"/>
        </w:rPr>
        <w:t>stawek opłat oraz ilości dostarczonej wody i odprowadzonych ścieków.</w:t>
      </w:r>
    </w:p>
    <w:p w:rsidR="002E2D6B" w:rsidRPr="00EF6B82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24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Stawki opłaty abonamentowej, regulowane są przez Odbiorcę usług niezależnie od tego, czy pobierał wodę lub odprowadzał ścieki w danym okresie rozliczeniowym.</w:t>
      </w:r>
    </w:p>
    <w:p w:rsidR="002E2D6B" w:rsidRPr="00EF6B82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24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Zmianę taryf Dostawca ogłasza w miejscowej prasie lub w sposób zwyczajowo przyjęty.</w:t>
      </w:r>
    </w:p>
    <w:p w:rsidR="002E2D6B" w:rsidRPr="00EF6B82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24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Zmiana taryf, w tym wysokości i rodzajów cen i stawek opłat, jak również zmiana nazwy grupy taryfowej, do której zaliczony został Odbiorca usług nie wymaga zmiany Umowy i następuje bez wypowiedzenia jej warunków.</w:t>
      </w:r>
    </w:p>
    <w:p w:rsidR="002E2D6B" w:rsidRPr="00EF6B82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24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Ilość wody dostarczonej do nieruchomości ustala się:</w:t>
      </w:r>
    </w:p>
    <w:p w:rsidR="002E2D6B" w:rsidRPr="00EF6B82" w:rsidRDefault="00F42C3C" w:rsidP="003E6440">
      <w:pPr>
        <w:pStyle w:val="Teksttreci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ind w:left="54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E2D6B" w:rsidRPr="00EF6B82">
        <w:rPr>
          <w:rFonts w:ascii="Times New Roman" w:hAnsi="Times New Roman" w:cs="Times New Roman"/>
          <w:sz w:val="18"/>
          <w:szCs w:val="18"/>
        </w:rPr>
        <w:t>na podstawie wskazań wodomierza głównego,</w:t>
      </w:r>
    </w:p>
    <w:p w:rsidR="002E2D6B" w:rsidRPr="00B9075C" w:rsidRDefault="002E2D6B" w:rsidP="003E6440">
      <w:pPr>
        <w:pStyle w:val="Teksttreci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w przypadku rozliczeń z osobami korzystającymi z lokali w </w:t>
      </w:r>
      <w:r>
        <w:rPr>
          <w:rFonts w:ascii="Times New Roman" w:hAnsi="Times New Roman" w:cs="Times New Roman"/>
          <w:sz w:val="18"/>
          <w:szCs w:val="18"/>
        </w:rPr>
        <w:t xml:space="preserve">budynku </w:t>
      </w:r>
      <w:r w:rsidRPr="00EF6B82">
        <w:rPr>
          <w:rFonts w:ascii="Times New Roman" w:hAnsi="Times New Roman" w:cs="Times New Roman"/>
          <w:sz w:val="18"/>
          <w:szCs w:val="18"/>
        </w:rPr>
        <w:t>wielolokalowym - na podstawie wskazań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9075C">
        <w:rPr>
          <w:rFonts w:ascii="Times New Roman" w:hAnsi="Times New Roman" w:cs="Times New Roman"/>
          <w:sz w:val="18"/>
          <w:szCs w:val="18"/>
        </w:rPr>
        <w:t>wodomierza lokalowego,</w:t>
      </w:r>
    </w:p>
    <w:p w:rsidR="002E2D6B" w:rsidRPr="00EF6B82" w:rsidRDefault="002E2D6B" w:rsidP="003E6440">
      <w:pPr>
        <w:pStyle w:val="Teksttreci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braku wodomierza głównego lub wodomierza lokalowego - zgodnie z przepisami dotyczącymi przeciętnych norm zużycia wody,</w:t>
      </w:r>
    </w:p>
    <w:p w:rsidR="002E2D6B" w:rsidRPr="00EF6B82" w:rsidRDefault="002E2D6B" w:rsidP="003E6440">
      <w:pPr>
        <w:pStyle w:val="Teksttreci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stwierdzenia nieprawidłowego działania wodomierza głównego, wodomierza lokalowego - na podstawie średniego zużycia wody w okresie 3 miesięcy przed stwierdzeniem niesprawności działania wodomierza, a gdy nie jest to możliwe na podstawie średniego zużycia wody w analogicznym okresie roku ubiegłego lub iloczynu średniomiesięcznego zużycia wody w roku ubiegłym i liczby miesięcy nieprawidłowego działania wodomierza,</w:t>
      </w:r>
    </w:p>
    <w:p w:rsidR="002E2D6B" w:rsidRPr="00EF6B82" w:rsidRDefault="002E2D6B" w:rsidP="003E6440">
      <w:pPr>
        <w:pStyle w:val="Teksttreci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rozliczeniach z osobami korzystającymi z lokali w budynku wielolokalowym oraz z właścicielem lub zarządcą tego budynku należności za dostar</w:t>
      </w:r>
      <w:r>
        <w:rPr>
          <w:rFonts w:ascii="Times New Roman" w:hAnsi="Times New Roman" w:cs="Times New Roman"/>
          <w:sz w:val="18"/>
          <w:szCs w:val="18"/>
        </w:rPr>
        <w:t xml:space="preserve">czoną wodę mogą być regulowane </w:t>
      </w:r>
      <w:r w:rsidRPr="00EF6B82">
        <w:rPr>
          <w:rFonts w:ascii="Times New Roman" w:hAnsi="Times New Roman" w:cs="Times New Roman"/>
          <w:sz w:val="18"/>
          <w:szCs w:val="18"/>
        </w:rPr>
        <w:t>na podstawie prognozy ilości usług, które mają być świadczone przez Dostawcę, prognoza wynika z Umowy i jest ustalana zgodnie</w:t>
      </w:r>
      <w:r w:rsidR="00F42C3C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z przepisami dotyczącymi przeciętnych norm zużycia wody lub na podstawie średniego zużycia wody</w:t>
      </w:r>
      <w:r w:rsidR="00F42C3C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w ubiegłym okresie rozliczeniowym.</w:t>
      </w:r>
    </w:p>
    <w:p w:rsidR="002E2D6B" w:rsidRPr="00EF6B82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24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lastRenderedPageBreak/>
        <w:t>Ilość odprowadzonych ścieków ustala się:</w:t>
      </w:r>
    </w:p>
    <w:p w:rsidR="002E2D6B" w:rsidRPr="00EF6B82" w:rsidRDefault="002E2D6B" w:rsidP="00652C00">
      <w:pPr>
        <w:pStyle w:val="Teksttreci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na podstawie wskazań urządzenia pomiarowego,</w:t>
      </w:r>
    </w:p>
    <w:p w:rsidR="002E2D6B" w:rsidRPr="00EF6B82" w:rsidRDefault="002E2D6B" w:rsidP="00652C00">
      <w:pPr>
        <w:pStyle w:val="Teksttreci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braku urządzenia pomiarowego - jako równą ilości wody dostarczonej do nieruchomości lub określonej w Umowie,</w:t>
      </w:r>
    </w:p>
    <w:p w:rsidR="002E2D6B" w:rsidRPr="00EF6B82" w:rsidRDefault="002E2D6B" w:rsidP="00652C00">
      <w:pPr>
        <w:pStyle w:val="Teksttreci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braku urządzenia pomiarowego, ilość odprowadzonych ścieków ustala się jako równą ilości wody pobranej pomniejszonej o ilość wody bezpowrotnie zużytej przez Odbiorcę usług, jeżeli ilość tę można ustalić na podstawie wskazań sprawnego technicznie i posiadającego ważną cechę legalizacyjną, wodomierza dodatkowego, zainstalowanego na koszt Odbiorcy usług,</w:t>
      </w:r>
    </w:p>
    <w:p w:rsidR="002E2D6B" w:rsidRPr="00EF6B82" w:rsidRDefault="002E2D6B" w:rsidP="00652C00">
      <w:pPr>
        <w:pStyle w:val="Teksttreci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rozliczeniach z osobami korzystającymi z lokali w budynku wielolokalowym oraz z właścicielem lub zarządcą tego budynku należności za odprowadzone ścieki mogą być regulowane na podstawie prognozy ilości usług, które mają być świadczone przez Dostawcę, prognoza wynika z Umowy i jest ustalana zgodnie z przepisami dotyczącymi przeciętnych norm zużycia wody lub na podstawie średniego zużycia wody w ubiegłym okresie rozliczeniowym,</w:t>
      </w:r>
    </w:p>
    <w:p w:rsidR="002E2D6B" w:rsidRPr="00EF6B82" w:rsidRDefault="002E2D6B" w:rsidP="00652C00">
      <w:pPr>
        <w:pStyle w:val="Teksttreci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rozliczeniach z Odbiorcą usług pobierającym wodę tylko z ujęć własnych i wprowadzającym ścieki do urządzeń Dostawcy, w przypadku braku urządzenia pomiarowego, ilość odprowadzanych ścieków jest ustalana jako równa ilości wody pobranej, określonej na podstawie wskazań sprawnego technicznie i posiadającego ważną cechę legalizacyjną wodomierza zainstalowanego na własnym ujęciu wody, na koszt Odbiorcy usług,</w:t>
      </w:r>
    </w:p>
    <w:p w:rsidR="002E2D6B" w:rsidRPr="00EF6B82" w:rsidRDefault="002E2D6B" w:rsidP="00652C00">
      <w:pPr>
        <w:pStyle w:val="Teksttreci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rozliczeniach z Odbiorcą Usług pobierającym wodę z ujęć własnych oraz urządzeń Dostawcy</w:t>
      </w:r>
      <w:r w:rsidR="00F42C3C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i wprowadzającym ścieki do urządzeń Dostawcy, w razie braku urządzeń pomiarowych, ilość odprowadzanych ścieków jest ustalona jako suma wskazań wodomierza głównego i sprawnego technicznie i posiadającego ważną cechę legalizacyjną wodomierza zainstalowanego na własnym ujęciu, na koszt Odbiorcy Usług,</w:t>
      </w:r>
    </w:p>
    <w:p w:rsidR="002E2D6B" w:rsidRPr="00EF6B82" w:rsidRDefault="002E2D6B" w:rsidP="00652C00">
      <w:pPr>
        <w:pStyle w:val="Teksttreci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stwierdzenia nieprawidłowego działania urządzenia pomiarowego, wodomierza dodatkowego, wodomierza zainstalowanego na własnym ujęciu wody - na podstawie średniego zużycia w okresie 3 miesięcy przed stwierdzeniem niesprawności działania urządzenia pomiarowego, wodomierza dodatkowego, wodomierza zainstalowanego na własnym ujęciu wody, a gdy nie jest to możliwe na podstawie średniego zużycia w analogicznym okresie roku ubiegłego lub iloczynu średniomiesięcznego zużycia w roku ubiegłym i liczby miesięcy nieprawidłowego działania urządzenia pomiarowego, wodomierza dodatkowego, wodomierza zainstalowanego na własnym ujęciu wody.</w:t>
      </w:r>
    </w:p>
    <w:p w:rsidR="002E2D6B" w:rsidRPr="00EF6B82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35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Jeżeli Odbiorcą usług Dostawcy jest wyłącznie właściciel lub zarządca budynku wielolokalowego lub budynków wielolokalowych, jest on obowiązany do rozliczenia kosztów tych usług.</w:t>
      </w:r>
    </w:p>
    <w:p w:rsidR="002E2D6B" w:rsidRPr="00EF6B82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35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rozliczeniach z właścicielem lub zarządcą budynku wielolokalowego (lub budynków wielolokalowych), w którym Dostawca zawarł również umowę indywidulaną o zaopatrzenie w wodę i/lub odprowadzanie ścieków z osobami korzystającymi z lokali, Dostawca obciąża należnościami za świadczone usługi właściciela lub zarządcę budynku wielolokalowego (lub budynków wielolokalowych) na podstawie różnicy wskazań wodomierza głównego i sumy wskazań wodomierzy lokalowych.</w:t>
      </w:r>
    </w:p>
    <w:p w:rsidR="002E2D6B" w:rsidRPr="00EF6B82" w:rsidRDefault="002E2D6B" w:rsidP="00652C00">
      <w:pPr>
        <w:pStyle w:val="Teksttreci1"/>
        <w:numPr>
          <w:ilvl w:val="0"/>
          <w:numId w:val="7"/>
        </w:numPr>
        <w:shd w:val="clear" w:color="auto" w:fill="auto"/>
        <w:tabs>
          <w:tab w:val="left" w:pos="335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zawarcia umowy indywidualnej o zaopatrzenie w wodę i/lub odprowadzanie ścieków z osobami korzystającymi z lokali w budynku wielolokalowym właściciel lub zarządca budynku wielolokalowego rozlicza różnicę wskazań między wodomierzem głównym, a sumą wskazań wodomierzy zainstalowanych przy punktach czerpalnych wody i dokonuje wyboru metody rozliczania kosztów różnicy tych wskazań. Należnościami wynikającymi z przyjętej metody rozliczania obciąża osobę korzystającą z lokalu w tych budynkach.</w:t>
      </w:r>
    </w:p>
    <w:p w:rsidR="002E2D6B" w:rsidRPr="00EF6B82" w:rsidRDefault="002E2D6B" w:rsidP="00652C00">
      <w:pPr>
        <w:pStyle w:val="Teksttreci1"/>
        <w:shd w:val="clear" w:color="auto" w:fill="auto"/>
        <w:spacing w:line="240" w:lineRule="auto"/>
        <w:ind w:left="4254" w:right="16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       §</w:t>
      </w:r>
      <w:r>
        <w:rPr>
          <w:rFonts w:ascii="Times New Roman" w:hAnsi="Times New Roman" w:cs="Times New Roman"/>
          <w:sz w:val="18"/>
          <w:szCs w:val="18"/>
        </w:rPr>
        <w:t xml:space="preserve"> 7</w:t>
      </w:r>
    </w:p>
    <w:p w:rsidR="002E2D6B" w:rsidRPr="00EF6B82" w:rsidRDefault="002E2D6B" w:rsidP="00652C00">
      <w:pPr>
        <w:pStyle w:val="Teksttreci1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Dostawca za świadczone usługi wystawia faktury, po dokonaniu odczytu wodomierza głównego, wodomierza lokalowego, wodomierza dodatkowego, wodomierza zainstalowanego na własnym ujęciu wody, urządzenia pomiarowego, z zastrzeżeniem § 6 ust. 5 pkt 5) i 6 pkt 4) Warunków Ogólnych.</w:t>
      </w:r>
    </w:p>
    <w:p w:rsidR="002E2D6B" w:rsidRPr="00EF6B82" w:rsidRDefault="002E2D6B" w:rsidP="0039004F">
      <w:pPr>
        <w:pStyle w:val="Teksttreci1"/>
        <w:shd w:val="clear" w:color="auto" w:fill="auto"/>
        <w:tabs>
          <w:tab w:val="left" w:pos="335"/>
        </w:tabs>
        <w:spacing w:before="0" w:line="240" w:lineRule="auto"/>
        <w:ind w:left="360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</w:t>
      </w:r>
      <w:r w:rsidRPr="00EF6B82">
        <w:rPr>
          <w:rFonts w:ascii="Times New Roman" w:hAnsi="Times New Roman" w:cs="Times New Roman"/>
          <w:sz w:val="18"/>
          <w:szCs w:val="18"/>
        </w:rPr>
        <w:t>Odczyty wodomierzy będą dokonywane w trzymiesięcznych okresac</w:t>
      </w:r>
      <w:r>
        <w:rPr>
          <w:rFonts w:ascii="Times New Roman" w:hAnsi="Times New Roman" w:cs="Times New Roman"/>
          <w:sz w:val="18"/>
          <w:szCs w:val="18"/>
        </w:rPr>
        <w:t xml:space="preserve">h obrachunkowych nie krótszych niż </w:t>
      </w:r>
      <w:r w:rsidRPr="00EF6B82">
        <w:rPr>
          <w:rFonts w:ascii="Times New Roman" w:hAnsi="Times New Roman" w:cs="Times New Roman"/>
          <w:sz w:val="18"/>
          <w:szCs w:val="18"/>
        </w:rPr>
        <w:t>1 miesiąc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E2D6B" w:rsidRPr="00EF6B82" w:rsidRDefault="002E2D6B" w:rsidP="00032F8A">
      <w:pPr>
        <w:pStyle w:val="Teksttreci1"/>
        <w:shd w:val="clear" w:color="auto" w:fill="auto"/>
        <w:tabs>
          <w:tab w:val="left" w:pos="335"/>
        </w:tabs>
        <w:spacing w:before="0" w:line="240" w:lineRule="auto"/>
        <w:ind w:left="360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</w:t>
      </w:r>
      <w:r w:rsidRPr="00EF6B82">
        <w:rPr>
          <w:rFonts w:ascii="Times New Roman" w:hAnsi="Times New Roman" w:cs="Times New Roman"/>
          <w:sz w:val="18"/>
          <w:szCs w:val="18"/>
        </w:rPr>
        <w:t>Jeżeli odczytu nie dokonano z prz</w:t>
      </w:r>
      <w:r>
        <w:rPr>
          <w:rFonts w:ascii="Times New Roman" w:hAnsi="Times New Roman" w:cs="Times New Roman"/>
          <w:sz w:val="18"/>
          <w:szCs w:val="18"/>
        </w:rPr>
        <w:t>yczyn niezależnych od Dostawcy</w:t>
      </w:r>
      <w:r w:rsidRPr="00EF6B82">
        <w:rPr>
          <w:rFonts w:ascii="Times New Roman" w:hAnsi="Times New Roman" w:cs="Times New Roman"/>
          <w:sz w:val="18"/>
          <w:szCs w:val="18"/>
        </w:rPr>
        <w:t>, Odbiorca jest zobowiązany do niezwłocznego, podania wskazań wszystkich zainstalowanych u niego wodomierzy.</w:t>
      </w:r>
    </w:p>
    <w:p w:rsidR="002E2D6B" w:rsidRPr="00EF6B82" w:rsidRDefault="002E2D6B" w:rsidP="00652C00">
      <w:pPr>
        <w:pStyle w:val="Teksttreci1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Odbiorca usług dokonuje zapłaty za dostarczoną wodę i odprowadzone ścieki w terminie określonym w fakturze, który nie może być krótszy niż 14 dni od daty jej wysłania lub dostarczenia w inny sposób.</w:t>
      </w:r>
    </w:p>
    <w:p w:rsidR="002E2D6B" w:rsidRPr="00EF6B82" w:rsidRDefault="002E2D6B" w:rsidP="00652C00">
      <w:pPr>
        <w:pStyle w:val="Teksttreci1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Wpłaty Odbiorcy usług zaliczane są na poczet należności wskazanej w opisie wpłaty. Jeżeli z opisu nie wynika w sposób jednoznaczny, której należności dotyczy, wpłaty Odbiorcy usług są zaliczane w następującej kolejności:</w:t>
      </w:r>
    </w:p>
    <w:p w:rsidR="00032F8A" w:rsidRDefault="00032F8A" w:rsidP="00A42B38">
      <w:pPr>
        <w:pStyle w:val="Teksttreci1"/>
        <w:numPr>
          <w:ilvl w:val="0"/>
          <w:numId w:val="11"/>
        </w:numPr>
        <w:shd w:val="clear" w:color="auto" w:fill="auto"/>
        <w:tabs>
          <w:tab w:val="left" w:pos="688"/>
        </w:tabs>
        <w:spacing w:before="0" w:line="240" w:lineRule="auto"/>
        <w:ind w:left="90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odsetki ustawowe za nieterminowe wpłaty,</w:t>
      </w:r>
    </w:p>
    <w:p w:rsidR="002E2D6B" w:rsidRPr="00EF6B82" w:rsidRDefault="002E2D6B" w:rsidP="00A42B38">
      <w:pPr>
        <w:pStyle w:val="Teksttreci1"/>
        <w:numPr>
          <w:ilvl w:val="0"/>
          <w:numId w:val="11"/>
        </w:numPr>
        <w:shd w:val="clear" w:color="auto" w:fill="auto"/>
        <w:tabs>
          <w:tab w:val="left" w:pos="688"/>
        </w:tabs>
        <w:spacing w:before="0" w:line="240" w:lineRule="auto"/>
        <w:ind w:left="900" w:hanging="54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należności zaległe,</w:t>
      </w:r>
    </w:p>
    <w:p w:rsidR="002E2D6B" w:rsidRPr="00EF6B82" w:rsidRDefault="002E2D6B" w:rsidP="00A42B38">
      <w:pPr>
        <w:pStyle w:val="Teksttreci1"/>
        <w:numPr>
          <w:ilvl w:val="0"/>
          <w:numId w:val="11"/>
        </w:numPr>
        <w:shd w:val="clear" w:color="auto" w:fill="auto"/>
        <w:tabs>
          <w:tab w:val="left" w:pos="688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należności bieżące,</w:t>
      </w:r>
    </w:p>
    <w:p w:rsidR="002E2D6B" w:rsidRDefault="002E2D6B" w:rsidP="00A42B38">
      <w:pPr>
        <w:pStyle w:val="Teksttreci1"/>
        <w:numPr>
          <w:ilvl w:val="0"/>
          <w:numId w:val="11"/>
        </w:numPr>
        <w:shd w:val="clear" w:color="auto" w:fill="auto"/>
        <w:tabs>
          <w:tab w:val="left" w:pos="688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opłaty za przekroczenie warunków wprowadzania ścieków przemysłowych do urządzeń kanalizacyjnych Dostawcy.</w:t>
      </w:r>
    </w:p>
    <w:p w:rsidR="00032F8A" w:rsidRDefault="00032F8A" w:rsidP="00032F8A">
      <w:pPr>
        <w:pStyle w:val="Teksttreci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wystąpienia należności zasądzonych lub w egzekucji komorniczej Dostawca wpłaty będzie kwalifikował w następującej kolejności:</w:t>
      </w:r>
    </w:p>
    <w:p w:rsidR="00032F8A" w:rsidRDefault="007117BD" w:rsidP="00032F8A">
      <w:pPr>
        <w:pStyle w:val="Teksttreci1"/>
        <w:numPr>
          <w:ilvl w:val="0"/>
          <w:numId w:val="34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 w:rsidR="00032F8A">
        <w:rPr>
          <w:rFonts w:ascii="Times New Roman" w:hAnsi="Times New Roman" w:cs="Times New Roman"/>
          <w:sz w:val="18"/>
          <w:szCs w:val="18"/>
        </w:rPr>
        <w:t>oszty egzekucyjne,</w:t>
      </w:r>
    </w:p>
    <w:p w:rsidR="00032F8A" w:rsidRDefault="007117BD" w:rsidP="00032F8A">
      <w:pPr>
        <w:pStyle w:val="Teksttreci1"/>
        <w:numPr>
          <w:ilvl w:val="0"/>
          <w:numId w:val="34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 w:rsidR="00032F8A">
        <w:rPr>
          <w:rFonts w:ascii="Times New Roman" w:hAnsi="Times New Roman" w:cs="Times New Roman"/>
          <w:sz w:val="18"/>
          <w:szCs w:val="18"/>
        </w:rPr>
        <w:t>oszty sądowe,</w:t>
      </w:r>
    </w:p>
    <w:p w:rsidR="00032F8A" w:rsidRDefault="007117BD" w:rsidP="00032F8A">
      <w:pPr>
        <w:pStyle w:val="Teksttreci1"/>
        <w:numPr>
          <w:ilvl w:val="0"/>
          <w:numId w:val="34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032F8A">
        <w:rPr>
          <w:rFonts w:ascii="Times New Roman" w:hAnsi="Times New Roman" w:cs="Times New Roman"/>
          <w:sz w:val="18"/>
          <w:szCs w:val="18"/>
        </w:rPr>
        <w:t>dsetki od należności od długu zasądzonego,</w:t>
      </w:r>
    </w:p>
    <w:p w:rsidR="00032F8A" w:rsidRDefault="007117BD" w:rsidP="00032F8A">
      <w:pPr>
        <w:pStyle w:val="Teksttreci1"/>
        <w:numPr>
          <w:ilvl w:val="0"/>
          <w:numId w:val="34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032F8A">
        <w:rPr>
          <w:rFonts w:ascii="Times New Roman" w:hAnsi="Times New Roman" w:cs="Times New Roman"/>
          <w:sz w:val="18"/>
          <w:szCs w:val="18"/>
        </w:rPr>
        <w:t>dsetki zasądzone</w:t>
      </w:r>
    </w:p>
    <w:p w:rsidR="00032F8A" w:rsidRDefault="007117BD" w:rsidP="00032F8A">
      <w:pPr>
        <w:pStyle w:val="Teksttreci1"/>
        <w:numPr>
          <w:ilvl w:val="0"/>
          <w:numId w:val="34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032F8A">
        <w:rPr>
          <w:rFonts w:ascii="Times New Roman" w:hAnsi="Times New Roman" w:cs="Times New Roman"/>
          <w:sz w:val="18"/>
          <w:szCs w:val="18"/>
        </w:rPr>
        <w:t>ależność zasądzona,</w:t>
      </w:r>
    </w:p>
    <w:p w:rsidR="00032F8A" w:rsidRDefault="007117BD" w:rsidP="00032F8A">
      <w:pPr>
        <w:pStyle w:val="Teksttreci1"/>
        <w:numPr>
          <w:ilvl w:val="0"/>
          <w:numId w:val="34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032F8A">
        <w:rPr>
          <w:rFonts w:ascii="Times New Roman" w:hAnsi="Times New Roman" w:cs="Times New Roman"/>
          <w:sz w:val="18"/>
          <w:szCs w:val="18"/>
        </w:rPr>
        <w:t>dsetki ustawowe za nieterminowe wpłaty,</w:t>
      </w:r>
    </w:p>
    <w:p w:rsidR="00032F8A" w:rsidRDefault="007117BD" w:rsidP="00032F8A">
      <w:pPr>
        <w:pStyle w:val="Teksttreci1"/>
        <w:numPr>
          <w:ilvl w:val="0"/>
          <w:numId w:val="34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należności zaległe,</w:t>
      </w:r>
    </w:p>
    <w:p w:rsidR="007117BD" w:rsidRPr="00EF6B82" w:rsidRDefault="007117BD" w:rsidP="00032F8A">
      <w:pPr>
        <w:pStyle w:val="Teksttreci1"/>
        <w:numPr>
          <w:ilvl w:val="0"/>
          <w:numId w:val="34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należności bieżące</w:t>
      </w:r>
    </w:p>
    <w:p w:rsidR="002E2D6B" w:rsidRPr="00EF6B82" w:rsidRDefault="002E2D6B" w:rsidP="00652C00">
      <w:pPr>
        <w:pStyle w:val="Teksttreci1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Zgłoszenie przez Odbiorcę usług zastrzeżeń do wysokości faktury nie wstrzymuje jej zapłaty.</w:t>
      </w:r>
    </w:p>
    <w:p w:rsidR="002E2D6B" w:rsidRPr="00EF6B82" w:rsidRDefault="002E2D6B" w:rsidP="00652C00">
      <w:pPr>
        <w:pStyle w:val="Teksttreci1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stwierdzenia nadpłaty zostanie ona zaliczona na poczet przyszłych należności albo zwrócona Odbiorcy usług, o ile w terminie 14 dni od powiadomienia go o tym fakcie złoży pisemny wniosek w tej sprawie.</w:t>
      </w:r>
    </w:p>
    <w:p w:rsidR="002E2D6B" w:rsidRPr="00C42823" w:rsidRDefault="002E2D6B" w:rsidP="00652C00">
      <w:pPr>
        <w:pStyle w:val="Teksttreci1"/>
        <w:numPr>
          <w:ilvl w:val="0"/>
          <w:numId w:val="10"/>
        </w:numPr>
        <w:shd w:val="clear" w:color="auto" w:fill="auto"/>
        <w:tabs>
          <w:tab w:val="left" w:pos="335"/>
        </w:tabs>
        <w:spacing w:before="0" w:after="199" w:line="240" w:lineRule="auto"/>
        <w:ind w:left="36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Za opóźnienie w zapłacie należności Dostawca ma prawo naliczyć odse</w:t>
      </w:r>
      <w:r>
        <w:rPr>
          <w:rFonts w:ascii="Times New Roman" w:hAnsi="Times New Roman" w:cs="Times New Roman"/>
          <w:sz w:val="18"/>
          <w:szCs w:val="18"/>
        </w:rPr>
        <w:t xml:space="preserve">tki ustawowe. </w:t>
      </w:r>
    </w:p>
    <w:p w:rsidR="007117BD" w:rsidRDefault="007117BD" w:rsidP="007117BD">
      <w:pPr>
        <w:pStyle w:val="Teksttreci20"/>
        <w:shd w:val="clear" w:color="auto" w:fill="auto"/>
        <w:spacing w:line="240" w:lineRule="auto"/>
        <w:ind w:right="160" w:firstLine="0"/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</w:pP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§</w:t>
      </w:r>
      <w:r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8</w:t>
      </w:r>
    </w:p>
    <w:p w:rsidR="007117BD" w:rsidRDefault="007117BD" w:rsidP="007117BD">
      <w:pPr>
        <w:pStyle w:val="Teksttreci20"/>
        <w:shd w:val="clear" w:color="auto" w:fill="auto"/>
        <w:spacing w:line="240" w:lineRule="auto"/>
        <w:ind w:right="160" w:firstLine="0"/>
        <w:jc w:val="left"/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</w:pPr>
    </w:p>
    <w:p w:rsidR="007117BD" w:rsidRPr="007117BD" w:rsidRDefault="007117BD" w:rsidP="00B9534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lastRenderedPageBreak/>
        <w:t>Dostawca może wystawiać i przesyłać Faktury elektroniczne z zachowaniem następujących wymogów</w:t>
      </w:r>
      <w:r w:rsidRPr="007117BD">
        <w:rPr>
          <w:rFonts w:eastAsia="Calibri"/>
          <w:color w:val="000000"/>
          <w:sz w:val="18"/>
          <w:szCs w:val="18"/>
        </w:rPr>
        <w:t xml:space="preserve"> </w:t>
      </w:r>
      <w:r w:rsidRPr="007117BD">
        <w:rPr>
          <w:rFonts w:eastAsia="Calibri"/>
          <w:color w:val="000000"/>
          <w:sz w:val="18"/>
          <w:szCs w:val="18"/>
        </w:rPr>
        <w:t>określonych w Ustawie o VAT:</w:t>
      </w:r>
    </w:p>
    <w:p w:rsidR="007117BD" w:rsidRPr="007117BD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>a) otrzymania akceptacji Odbiorcy usług na stosowanie Faktury elektronicznej,</w:t>
      </w:r>
    </w:p>
    <w:p w:rsidR="007117BD" w:rsidRPr="007117BD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>b) zapewniania autentyczności pochodzenia, integralności treści i czytelności Faktury elektronicznej</w:t>
      </w:r>
      <w:r w:rsidR="00D91B9F">
        <w:rPr>
          <w:rFonts w:eastAsia="Calibri"/>
          <w:color w:val="000000"/>
          <w:sz w:val="18"/>
          <w:szCs w:val="18"/>
        </w:rPr>
        <w:t>.</w:t>
      </w:r>
    </w:p>
    <w:p w:rsidR="007117BD" w:rsidRPr="007117BD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 xml:space="preserve">2. </w:t>
      </w:r>
      <w:r>
        <w:rPr>
          <w:rFonts w:eastAsia="Calibri"/>
          <w:color w:val="000000"/>
          <w:sz w:val="18"/>
          <w:szCs w:val="18"/>
        </w:rPr>
        <w:t xml:space="preserve">   </w:t>
      </w:r>
      <w:r w:rsidRPr="007117BD">
        <w:rPr>
          <w:rFonts w:eastAsia="Calibri"/>
          <w:color w:val="000000"/>
          <w:sz w:val="18"/>
          <w:szCs w:val="18"/>
        </w:rPr>
        <w:t>Dostawca zapewnia autentyczność pochodzenia, integralność treści i czytelność Faktury elektronicznej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7117BD">
        <w:rPr>
          <w:rFonts w:eastAsia="Calibri"/>
          <w:color w:val="000000"/>
          <w:sz w:val="18"/>
          <w:szCs w:val="18"/>
        </w:rPr>
        <w:t>poprzez zastosowanie formatu PDF (</w:t>
      </w:r>
      <w:r w:rsidRPr="007117BD">
        <w:rPr>
          <w:rFonts w:eastAsia="Calibri"/>
          <w:i/>
          <w:iCs/>
          <w:color w:val="000000"/>
          <w:sz w:val="18"/>
          <w:szCs w:val="18"/>
        </w:rPr>
        <w:t>Portable Document Format</w:t>
      </w:r>
      <w:r w:rsidRPr="007117BD">
        <w:rPr>
          <w:rFonts w:eastAsia="Calibri"/>
          <w:color w:val="000000"/>
          <w:sz w:val="18"/>
          <w:szCs w:val="18"/>
        </w:rPr>
        <w:t>)</w:t>
      </w:r>
      <w:r w:rsidR="00D91B9F">
        <w:rPr>
          <w:rFonts w:eastAsia="Calibri"/>
          <w:color w:val="000000"/>
          <w:sz w:val="18"/>
          <w:szCs w:val="18"/>
        </w:rPr>
        <w:t>.</w:t>
      </w:r>
    </w:p>
    <w:p w:rsidR="007117BD" w:rsidRPr="007117BD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FF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 xml:space="preserve">3. </w:t>
      </w:r>
      <w:r>
        <w:rPr>
          <w:rFonts w:eastAsia="Calibri"/>
          <w:color w:val="000000"/>
          <w:sz w:val="18"/>
          <w:szCs w:val="18"/>
        </w:rPr>
        <w:t xml:space="preserve">    </w:t>
      </w:r>
      <w:r w:rsidRPr="007117BD">
        <w:rPr>
          <w:rFonts w:eastAsia="Calibri"/>
          <w:color w:val="000000"/>
          <w:sz w:val="18"/>
          <w:szCs w:val="18"/>
        </w:rPr>
        <w:t>Dostawca przesyła Faktury elektroniczne z adresu poczty elektronicznej Dostawcy:</w:t>
      </w:r>
      <w:r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FF"/>
          <w:sz w:val="18"/>
          <w:szCs w:val="18"/>
        </w:rPr>
        <w:t>wodkan</w:t>
      </w:r>
      <w:r w:rsidRPr="007117BD">
        <w:rPr>
          <w:rFonts w:eastAsia="Calibri"/>
          <w:color w:val="0000FF"/>
          <w:sz w:val="18"/>
          <w:szCs w:val="18"/>
        </w:rPr>
        <w:t>@</w:t>
      </w:r>
      <w:r>
        <w:rPr>
          <w:rFonts w:eastAsia="Calibri"/>
          <w:color w:val="0000FF"/>
          <w:sz w:val="18"/>
          <w:szCs w:val="18"/>
        </w:rPr>
        <w:t>gminachelmza</w:t>
      </w:r>
      <w:r w:rsidRPr="007117BD">
        <w:rPr>
          <w:rFonts w:eastAsia="Calibri"/>
          <w:color w:val="0000FF"/>
          <w:sz w:val="18"/>
          <w:szCs w:val="18"/>
        </w:rPr>
        <w:t>.pl</w:t>
      </w:r>
    </w:p>
    <w:p w:rsidR="007117BD" w:rsidRPr="007117BD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>4.</w:t>
      </w:r>
      <w:r>
        <w:rPr>
          <w:rFonts w:eastAsia="Calibri"/>
          <w:color w:val="000000"/>
          <w:sz w:val="18"/>
          <w:szCs w:val="18"/>
        </w:rPr>
        <w:t xml:space="preserve">     </w:t>
      </w:r>
      <w:r w:rsidRPr="007117BD">
        <w:rPr>
          <w:rFonts w:eastAsia="Calibri"/>
          <w:color w:val="000000"/>
          <w:sz w:val="18"/>
          <w:szCs w:val="18"/>
        </w:rPr>
        <w:t>Za dzień doręczenia Faktury elektronicznej uważa się dzień wystawienia i wysłania Faktury elektronicznej</w:t>
      </w:r>
    </w:p>
    <w:p w:rsidR="007117BD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 xml:space="preserve">5. </w:t>
      </w:r>
      <w:r>
        <w:rPr>
          <w:rFonts w:eastAsia="Calibri"/>
          <w:color w:val="000000"/>
          <w:sz w:val="18"/>
          <w:szCs w:val="18"/>
        </w:rPr>
        <w:t xml:space="preserve">    </w:t>
      </w:r>
      <w:r w:rsidRPr="007117BD">
        <w:rPr>
          <w:rFonts w:eastAsia="Calibri"/>
          <w:color w:val="000000"/>
          <w:sz w:val="18"/>
          <w:szCs w:val="18"/>
        </w:rPr>
        <w:t>Faktura korygująca lub duplikat do Faktury elektronicznej mogą być przesłane również w formie</w:t>
      </w:r>
      <w:r>
        <w:rPr>
          <w:rFonts w:eastAsia="Calibri"/>
          <w:color w:val="000000"/>
          <w:sz w:val="18"/>
          <w:szCs w:val="18"/>
        </w:rPr>
        <w:t xml:space="preserve"> </w:t>
      </w:r>
      <w:r w:rsidR="00D91B9F">
        <w:rPr>
          <w:rFonts w:eastAsia="Calibri"/>
          <w:color w:val="000000"/>
          <w:sz w:val="18"/>
          <w:szCs w:val="18"/>
        </w:rPr>
        <w:t>elektronicznej.</w:t>
      </w:r>
    </w:p>
    <w:p w:rsidR="00D91B9F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>6.</w:t>
      </w:r>
      <w:r w:rsidR="00B95347">
        <w:rPr>
          <w:rFonts w:eastAsia="Calibri"/>
          <w:color w:val="000000"/>
          <w:sz w:val="18"/>
          <w:szCs w:val="18"/>
        </w:rPr>
        <w:t xml:space="preserve">  </w:t>
      </w:r>
      <w:r w:rsidR="00D91B9F">
        <w:rPr>
          <w:rFonts w:eastAsia="Calibri"/>
          <w:color w:val="000000"/>
          <w:sz w:val="18"/>
          <w:szCs w:val="18"/>
        </w:rPr>
        <w:tab/>
      </w:r>
      <w:r w:rsidRPr="007117BD">
        <w:rPr>
          <w:rFonts w:eastAsia="Calibri"/>
          <w:color w:val="000000"/>
          <w:sz w:val="18"/>
          <w:szCs w:val="18"/>
        </w:rPr>
        <w:t xml:space="preserve">Odbiorca usług może wyrazić akceptację odnośnie do stosowania Faktur elektronicznych </w:t>
      </w:r>
      <w:r w:rsidR="00D91B9F">
        <w:rPr>
          <w:rFonts w:eastAsia="Calibri"/>
          <w:color w:val="000000"/>
          <w:sz w:val="18"/>
          <w:szCs w:val="18"/>
        </w:rPr>
        <w:t>w następujący sposób:</w:t>
      </w:r>
    </w:p>
    <w:p w:rsidR="007117BD" w:rsidRPr="007117BD" w:rsidRDefault="00D91B9F" w:rsidP="00D91B9F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a) </w:t>
      </w:r>
      <w:r w:rsidR="00B95347">
        <w:rPr>
          <w:rFonts w:eastAsia="Calibri"/>
          <w:color w:val="000000"/>
          <w:sz w:val="18"/>
          <w:szCs w:val="18"/>
        </w:rPr>
        <w:t xml:space="preserve">poprzez wypełnienie oświadczenie wg wzoru znajdującego na stronie internetowej </w:t>
      </w:r>
      <w:hyperlink r:id="rId8" w:history="1">
        <w:r w:rsidR="00B95347" w:rsidRPr="008F1E0D">
          <w:rPr>
            <w:rStyle w:val="Hipercze"/>
            <w:rFonts w:eastAsia="Calibri"/>
            <w:sz w:val="18"/>
            <w:szCs w:val="18"/>
          </w:rPr>
          <w:t>http://wodkan.gminachelmza.pl</w:t>
        </w:r>
      </w:hyperlink>
      <w:r w:rsidR="00B95347">
        <w:rPr>
          <w:rFonts w:eastAsia="Calibri"/>
          <w:color w:val="000000"/>
          <w:sz w:val="18"/>
          <w:szCs w:val="18"/>
        </w:rPr>
        <w:t xml:space="preserve"> i dostarczenie lub przesłanie do Biura Obsługi Klienta, ul .Paderewskiego 11, 87-140 Chełmża</w:t>
      </w:r>
      <w:r>
        <w:rPr>
          <w:rFonts w:eastAsia="Calibri"/>
          <w:color w:val="000000"/>
          <w:sz w:val="18"/>
          <w:szCs w:val="18"/>
        </w:rPr>
        <w:t>,</w:t>
      </w:r>
    </w:p>
    <w:p w:rsidR="007117BD" w:rsidRPr="007117BD" w:rsidRDefault="00D91B9F" w:rsidP="00D91B9F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b)</w:t>
      </w:r>
      <w:r w:rsidR="00B95347">
        <w:rPr>
          <w:rFonts w:eastAsia="Calibri"/>
          <w:color w:val="000000"/>
          <w:sz w:val="18"/>
          <w:szCs w:val="18"/>
        </w:rPr>
        <w:t xml:space="preserve">  </w:t>
      </w:r>
      <w:r w:rsidR="007117BD" w:rsidRPr="007117BD">
        <w:rPr>
          <w:rFonts w:eastAsia="Calibri"/>
          <w:color w:val="000000"/>
          <w:sz w:val="18"/>
          <w:szCs w:val="18"/>
        </w:rPr>
        <w:t>przez zawarcie z Dostawcą</w:t>
      </w:r>
      <w:r>
        <w:rPr>
          <w:rFonts w:eastAsia="Calibri"/>
          <w:color w:val="000000"/>
          <w:sz w:val="18"/>
          <w:szCs w:val="18"/>
        </w:rPr>
        <w:t xml:space="preserve"> w</w:t>
      </w:r>
      <w:r w:rsidR="007117BD" w:rsidRPr="007117BD">
        <w:rPr>
          <w:rFonts w:eastAsia="Calibri"/>
          <w:color w:val="000000"/>
          <w:sz w:val="18"/>
          <w:szCs w:val="18"/>
        </w:rPr>
        <w:t xml:space="preserve"> umow</w:t>
      </w:r>
      <w:r>
        <w:rPr>
          <w:rFonts w:eastAsia="Calibri"/>
          <w:color w:val="000000"/>
          <w:sz w:val="18"/>
          <w:szCs w:val="18"/>
        </w:rPr>
        <w:t>ie, gdy z</w:t>
      </w:r>
      <w:r w:rsidR="007117BD" w:rsidRPr="007117BD">
        <w:rPr>
          <w:rFonts w:eastAsia="Calibri"/>
          <w:color w:val="000000"/>
          <w:sz w:val="18"/>
          <w:szCs w:val="18"/>
        </w:rPr>
        <w:t xml:space="preserve"> treści wniosku o zawarcie</w:t>
      </w:r>
      <w:r>
        <w:rPr>
          <w:rFonts w:eastAsia="Calibri"/>
          <w:color w:val="000000"/>
          <w:sz w:val="18"/>
          <w:szCs w:val="18"/>
        </w:rPr>
        <w:t xml:space="preserve"> </w:t>
      </w:r>
      <w:r w:rsidR="007117BD" w:rsidRPr="007117BD">
        <w:rPr>
          <w:rFonts w:eastAsia="Calibri"/>
          <w:color w:val="000000"/>
          <w:sz w:val="18"/>
          <w:szCs w:val="18"/>
        </w:rPr>
        <w:t>umowy</w:t>
      </w:r>
      <w:r>
        <w:rPr>
          <w:rFonts w:eastAsia="Calibri"/>
          <w:color w:val="000000"/>
          <w:sz w:val="18"/>
          <w:szCs w:val="18"/>
        </w:rPr>
        <w:t xml:space="preserve"> lub</w:t>
      </w:r>
      <w:r w:rsidR="007117BD" w:rsidRPr="007117BD">
        <w:rPr>
          <w:rFonts w:eastAsia="Calibri"/>
          <w:color w:val="000000"/>
          <w:sz w:val="18"/>
          <w:szCs w:val="18"/>
        </w:rPr>
        <w:t xml:space="preserve"> samej umowy zawarto klauzulę akceptacji stosowania Faktur</w:t>
      </w:r>
      <w:r>
        <w:rPr>
          <w:rFonts w:eastAsia="Calibri"/>
          <w:color w:val="000000"/>
          <w:sz w:val="18"/>
          <w:szCs w:val="18"/>
        </w:rPr>
        <w:t xml:space="preserve"> elektronicznych.</w:t>
      </w:r>
    </w:p>
    <w:p w:rsidR="007117BD" w:rsidRPr="007117BD" w:rsidRDefault="007117BD" w:rsidP="00D91B9F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 xml:space="preserve">8. </w:t>
      </w:r>
      <w:r w:rsidR="00D91B9F">
        <w:rPr>
          <w:rFonts w:eastAsia="Calibri"/>
          <w:color w:val="000000"/>
          <w:sz w:val="18"/>
          <w:szCs w:val="18"/>
        </w:rPr>
        <w:tab/>
      </w:r>
      <w:r w:rsidRPr="007117BD">
        <w:rPr>
          <w:rFonts w:eastAsia="Calibri"/>
          <w:color w:val="000000"/>
          <w:sz w:val="18"/>
          <w:szCs w:val="18"/>
        </w:rPr>
        <w:t>Wskazując adres poczty elektronicznej, na który ma zostać przesłana Faktura elektroniczna, Odbiorca</w:t>
      </w:r>
      <w:r w:rsidR="00D91B9F">
        <w:rPr>
          <w:rFonts w:eastAsia="Calibri"/>
          <w:color w:val="000000"/>
          <w:sz w:val="18"/>
          <w:szCs w:val="18"/>
        </w:rPr>
        <w:t xml:space="preserve"> </w:t>
      </w:r>
      <w:r w:rsidRPr="007117BD">
        <w:rPr>
          <w:rFonts w:eastAsia="Calibri"/>
          <w:color w:val="000000"/>
          <w:sz w:val="18"/>
          <w:szCs w:val="18"/>
        </w:rPr>
        <w:t>usług oświadcza, że jest uprawniony do korzystania z tego adresu, a wysłanie Faktury elektronicznej pod</w:t>
      </w:r>
      <w:r w:rsidR="00D91B9F">
        <w:rPr>
          <w:rFonts w:eastAsia="Calibri"/>
          <w:color w:val="000000"/>
          <w:sz w:val="18"/>
          <w:szCs w:val="18"/>
        </w:rPr>
        <w:t xml:space="preserve"> </w:t>
      </w:r>
      <w:r w:rsidRPr="007117BD">
        <w:rPr>
          <w:rFonts w:eastAsia="Calibri"/>
          <w:color w:val="000000"/>
          <w:sz w:val="18"/>
          <w:szCs w:val="18"/>
        </w:rPr>
        <w:t>ten adres gwarantuje jej otrzymanie przez Odbiorcę usług,</w:t>
      </w:r>
    </w:p>
    <w:p w:rsidR="007117BD" w:rsidRPr="007117BD" w:rsidRDefault="007117BD" w:rsidP="00D91B9F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 xml:space="preserve">9. </w:t>
      </w:r>
      <w:r w:rsidR="00D91B9F">
        <w:rPr>
          <w:rFonts w:eastAsia="Calibri"/>
          <w:color w:val="000000"/>
          <w:sz w:val="18"/>
          <w:szCs w:val="18"/>
        </w:rPr>
        <w:tab/>
      </w:r>
      <w:r w:rsidRPr="007117BD">
        <w:rPr>
          <w:rFonts w:eastAsia="Calibri"/>
          <w:color w:val="000000"/>
          <w:sz w:val="18"/>
          <w:szCs w:val="18"/>
        </w:rPr>
        <w:t>Zmiany adresu poczty elektronicznej, na który mają być przesyłane Faktury elektroniczne, Odbiorca usług</w:t>
      </w:r>
      <w:r w:rsidR="00D91B9F">
        <w:rPr>
          <w:rFonts w:eastAsia="Calibri"/>
          <w:color w:val="000000"/>
          <w:sz w:val="18"/>
          <w:szCs w:val="18"/>
        </w:rPr>
        <w:t xml:space="preserve"> </w:t>
      </w:r>
      <w:r w:rsidRPr="007117BD">
        <w:rPr>
          <w:rFonts w:eastAsia="Calibri"/>
          <w:color w:val="000000"/>
          <w:sz w:val="18"/>
          <w:szCs w:val="18"/>
        </w:rPr>
        <w:t>może dokonać w sposób określony w ust 7 powyżej</w:t>
      </w:r>
    </w:p>
    <w:p w:rsidR="007117BD" w:rsidRPr="007117BD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 xml:space="preserve">10. </w:t>
      </w:r>
      <w:r w:rsidR="00D91B9F">
        <w:rPr>
          <w:rFonts w:eastAsia="Calibri"/>
          <w:color w:val="000000"/>
          <w:sz w:val="18"/>
          <w:szCs w:val="18"/>
        </w:rPr>
        <w:tab/>
      </w:r>
      <w:r w:rsidRPr="007117BD">
        <w:rPr>
          <w:rFonts w:eastAsia="Calibri"/>
          <w:color w:val="000000"/>
          <w:sz w:val="18"/>
          <w:szCs w:val="18"/>
        </w:rPr>
        <w:t>Oświadczenie Odbiorcy usług o akceptacji Faktur elektronicznych nie pozbawia Dostawcy prawa do</w:t>
      </w:r>
      <w:r w:rsidR="00D91B9F">
        <w:rPr>
          <w:rFonts w:eastAsia="Calibri"/>
          <w:color w:val="000000"/>
          <w:sz w:val="18"/>
          <w:szCs w:val="18"/>
        </w:rPr>
        <w:t xml:space="preserve"> </w:t>
      </w:r>
      <w:r w:rsidRPr="007117BD">
        <w:rPr>
          <w:rFonts w:eastAsia="Calibri"/>
          <w:color w:val="000000"/>
          <w:sz w:val="18"/>
          <w:szCs w:val="18"/>
        </w:rPr>
        <w:t>wystawiania i przesyłania faktur, duplikatów faktur i faktur korygujących w formie papierowej</w:t>
      </w:r>
    </w:p>
    <w:p w:rsidR="007117BD" w:rsidRPr="007117BD" w:rsidRDefault="007117BD" w:rsidP="00B95347">
      <w:pPr>
        <w:autoSpaceDE w:val="0"/>
        <w:autoSpaceDN w:val="0"/>
        <w:adjustRightInd w:val="0"/>
        <w:ind w:left="284" w:hanging="360"/>
        <w:jc w:val="both"/>
        <w:rPr>
          <w:rFonts w:eastAsia="Calibri"/>
          <w:color w:val="000000"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 xml:space="preserve">11. </w:t>
      </w:r>
      <w:r w:rsidR="00D91B9F">
        <w:rPr>
          <w:rFonts w:eastAsia="Calibri"/>
          <w:color w:val="000000"/>
          <w:sz w:val="18"/>
          <w:szCs w:val="18"/>
        </w:rPr>
        <w:tab/>
      </w:r>
      <w:r w:rsidRPr="007117BD">
        <w:rPr>
          <w:rFonts w:eastAsia="Calibri"/>
          <w:color w:val="000000"/>
          <w:sz w:val="18"/>
          <w:szCs w:val="18"/>
        </w:rPr>
        <w:t>Odbiorca usług jest uprawniony do wycofania akceptacji, przy czym musi o tym powiadomić Dostawcę.</w:t>
      </w:r>
    </w:p>
    <w:p w:rsidR="007117BD" w:rsidRPr="007117BD" w:rsidRDefault="007117BD" w:rsidP="00D91B9F">
      <w:pPr>
        <w:autoSpaceDE w:val="0"/>
        <w:autoSpaceDN w:val="0"/>
        <w:adjustRightInd w:val="0"/>
        <w:ind w:left="284" w:hanging="360"/>
        <w:jc w:val="both"/>
        <w:rPr>
          <w:b/>
          <w:bCs/>
          <w:sz w:val="18"/>
          <w:szCs w:val="18"/>
        </w:rPr>
      </w:pPr>
      <w:r w:rsidRPr="007117BD">
        <w:rPr>
          <w:rFonts w:eastAsia="Calibri"/>
          <w:color w:val="000000"/>
          <w:sz w:val="18"/>
          <w:szCs w:val="18"/>
        </w:rPr>
        <w:t xml:space="preserve">12. </w:t>
      </w:r>
      <w:r w:rsidR="00D91B9F">
        <w:rPr>
          <w:rFonts w:eastAsia="Calibri"/>
          <w:color w:val="000000"/>
          <w:sz w:val="18"/>
          <w:szCs w:val="18"/>
        </w:rPr>
        <w:tab/>
      </w:r>
      <w:r w:rsidRPr="007117BD">
        <w:rPr>
          <w:rFonts w:eastAsia="Calibri"/>
          <w:color w:val="000000"/>
          <w:sz w:val="18"/>
          <w:szCs w:val="18"/>
        </w:rPr>
        <w:t>Niezwłocznie po doręczeniu oświadczenia o wycofaniu akceptacji, Dostawca zaprzestaje wystawiania</w:t>
      </w:r>
      <w:r w:rsidR="00D91B9F">
        <w:rPr>
          <w:rFonts w:eastAsia="Calibri"/>
          <w:color w:val="000000"/>
          <w:sz w:val="18"/>
          <w:szCs w:val="18"/>
        </w:rPr>
        <w:t xml:space="preserve"> </w:t>
      </w:r>
      <w:r w:rsidRPr="007117BD">
        <w:rPr>
          <w:rFonts w:eastAsia="Calibri"/>
          <w:color w:val="000000"/>
          <w:sz w:val="18"/>
          <w:szCs w:val="18"/>
        </w:rPr>
        <w:t>i przesyłania faktur elektronicznych.</w:t>
      </w:r>
    </w:p>
    <w:p w:rsidR="00D91B9F" w:rsidRDefault="00D91B9F" w:rsidP="00652C00">
      <w:pPr>
        <w:pStyle w:val="Teksttreci20"/>
        <w:shd w:val="clear" w:color="auto" w:fill="auto"/>
        <w:spacing w:line="240" w:lineRule="auto"/>
        <w:ind w:right="160" w:firstLine="0"/>
        <w:rPr>
          <w:rFonts w:ascii="Times New Roman" w:hAnsi="Times New Roman" w:cs="Times New Roman"/>
          <w:sz w:val="18"/>
          <w:szCs w:val="18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16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Rozdział VI Prawa i obowiązki stron umowy </w:t>
      </w:r>
    </w:p>
    <w:p w:rsidR="002E2D6B" w:rsidRDefault="002E2D6B" w:rsidP="00652C00">
      <w:pPr>
        <w:pStyle w:val="Teksttreci20"/>
        <w:shd w:val="clear" w:color="auto" w:fill="auto"/>
        <w:spacing w:line="240" w:lineRule="auto"/>
        <w:ind w:right="160" w:firstLine="0"/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16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§</w:t>
      </w:r>
      <w:r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D91B9F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9</w:t>
      </w:r>
    </w:p>
    <w:p w:rsidR="002E2D6B" w:rsidRPr="00EF6B82" w:rsidRDefault="002E2D6B" w:rsidP="00D40780">
      <w:pPr>
        <w:pStyle w:val="Teksttreci1"/>
        <w:numPr>
          <w:ilvl w:val="0"/>
          <w:numId w:val="12"/>
        </w:numPr>
        <w:shd w:val="clear" w:color="auto" w:fill="auto"/>
        <w:tabs>
          <w:tab w:val="left" w:pos="335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Odbiorca usług ma prawo do:</w:t>
      </w:r>
    </w:p>
    <w:p w:rsidR="002E2D6B" w:rsidRPr="00EF6B82" w:rsidRDefault="002E2D6B" w:rsidP="00D40780">
      <w:pPr>
        <w:pStyle w:val="Teksttreci1"/>
        <w:numPr>
          <w:ilvl w:val="0"/>
          <w:numId w:val="13"/>
        </w:numPr>
        <w:shd w:val="clear" w:color="auto" w:fill="auto"/>
        <w:tabs>
          <w:tab w:val="left" w:pos="540"/>
        </w:tabs>
        <w:spacing w:before="0" w:line="240" w:lineRule="auto"/>
        <w:ind w:left="567" w:right="20" w:hanging="2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otrzymywania dostaw wody do miejsca spełnienia świadczenia określonego w Umowie indywidualnej,</w:t>
      </w:r>
      <w:r w:rsidR="00D91B9F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o odpowiednim ciśnieniu i jakości, w sposób ciągły i niezawodny, zgodnie z Ustawą, Rozporządzeniem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6B82">
        <w:rPr>
          <w:rFonts w:ascii="Times New Roman" w:hAnsi="Times New Roman" w:cs="Times New Roman"/>
          <w:sz w:val="18"/>
          <w:szCs w:val="18"/>
        </w:rPr>
        <w:t>w sprawie jakości wody i postanowieniami Umowy,</w:t>
      </w:r>
    </w:p>
    <w:p w:rsidR="002E2D6B" w:rsidRPr="00EF6B82" w:rsidRDefault="002E2D6B" w:rsidP="00D40780">
      <w:pPr>
        <w:pStyle w:val="Teksttreci1"/>
        <w:numPr>
          <w:ilvl w:val="0"/>
          <w:numId w:val="13"/>
        </w:numPr>
        <w:shd w:val="clear" w:color="auto" w:fill="auto"/>
        <w:tabs>
          <w:tab w:val="left" w:pos="720"/>
        </w:tabs>
        <w:spacing w:before="0" w:line="240" w:lineRule="auto"/>
        <w:ind w:left="567" w:right="20" w:hanging="207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odprowadzania ścieków z miejsca spełnienia świadczenia określonego w Umowie indywidualnej, w sposób ciągły i niezawodny, zgodnie z Ustawą, właściwymi przepisami prawa i postanowieniami Umowy,</w:t>
      </w:r>
    </w:p>
    <w:p w:rsidR="002E2D6B" w:rsidRPr="00EF6B82" w:rsidRDefault="002E2D6B" w:rsidP="00D40780">
      <w:pPr>
        <w:pStyle w:val="Teksttreci1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94" w:line="240" w:lineRule="auto"/>
        <w:ind w:left="567" w:hanging="207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składania reklamacji zgodnie z § 1</w:t>
      </w:r>
      <w:r w:rsidR="00D91B9F">
        <w:rPr>
          <w:rFonts w:ascii="Times New Roman" w:hAnsi="Times New Roman" w:cs="Times New Roman"/>
          <w:sz w:val="18"/>
          <w:szCs w:val="18"/>
        </w:rPr>
        <w:t>5</w:t>
      </w:r>
      <w:r w:rsidRPr="00EF6B82">
        <w:rPr>
          <w:rFonts w:ascii="Times New Roman" w:hAnsi="Times New Roman" w:cs="Times New Roman"/>
          <w:sz w:val="18"/>
          <w:szCs w:val="18"/>
        </w:rPr>
        <w:t xml:space="preserve"> Warunków Ogólnych,</w:t>
      </w:r>
    </w:p>
    <w:p w:rsidR="002E2D6B" w:rsidRPr="00EF6B82" w:rsidRDefault="002E2D6B" w:rsidP="00D40780">
      <w:pPr>
        <w:pStyle w:val="Teksttreci1"/>
        <w:numPr>
          <w:ilvl w:val="0"/>
          <w:numId w:val="13"/>
        </w:numPr>
        <w:shd w:val="clear" w:color="auto" w:fill="auto"/>
        <w:tabs>
          <w:tab w:val="left" w:pos="688"/>
        </w:tabs>
        <w:spacing w:before="0" w:line="240" w:lineRule="auto"/>
        <w:ind w:left="567" w:right="20" w:hanging="207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wystąpienia do Dostawcy z wnioskiem o sprawdzenie prawidłowości działania wodomierza głównego, wodomierza lokalowego, wodomierza dodatkowego i wodomierza zainstalowanego na własnym ujęciu wody przez niezależny zewnętrzny podmiot posiadający odpowiednie uprawnienia.</w:t>
      </w:r>
    </w:p>
    <w:p w:rsidR="00D40780" w:rsidRDefault="00D40780" w:rsidP="00652C00">
      <w:pPr>
        <w:pStyle w:val="Teksttreci1"/>
        <w:shd w:val="clear" w:color="auto" w:fill="auto"/>
        <w:spacing w:line="240" w:lineRule="auto"/>
        <w:ind w:right="16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E2D6B" w:rsidRPr="00EF6B82" w:rsidRDefault="002E2D6B" w:rsidP="00652C00">
      <w:pPr>
        <w:pStyle w:val="Teksttreci1"/>
        <w:shd w:val="clear" w:color="auto" w:fill="auto"/>
        <w:spacing w:line="240" w:lineRule="auto"/>
        <w:ind w:right="16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§ </w:t>
      </w:r>
      <w:r w:rsidR="00025F4A">
        <w:rPr>
          <w:rFonts w:ascii="Times New Roman" w:hAnsi="Times New Roman" w:cs="Times New Roman"/>
          <w:sz w:val="18"/>
          <w:szCs w:val="18"/>
        </w:rPr>
        <w:t>10</w:t>
      </w:r>
    </w:p>
    <w:p w:rsidR="002E2D6B" w:rsidRPr="00EF6B82" w:rsidRDefault="002E2D6B" w:rsidP="00652C00">
      <w:pPr>
        <w:pStyle w:val="Teksttreci1"/>
        <w:numPr>
          <w:ilvl w:val="0"/>
          <w:numId w:val="14"/>
        </w:numPr>
        <w:shd w:val="clear" w:color="auto" w:fill="auto"/>
        <w:tabs>
          <w:tab w:val="left" w:pos="335"/>
        </w:tabs>
        <w:spacing w:before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Dostawca ma prawo:</w:t>
      </w:r>
    </w:p>
    <w:p w:rsidR="002E2D6B" w:rsidRPr="00EF6B82" w:rsidRDefault="002E2D6B" w:rsidP="00025F4A">
      <w:pPr>
        <w:pStyle w:val="Teksttreci1"/>
        <w:numPr>
          <w:ilvl w:val="0"/>
          <w:numId w:val="15"/>
        </w:numPr>
        <w:shd w:val="clear" w:color="auto" w:fill="auto"/>
        <w:tabs>
          <w:tab w:val="left" w:pos="688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odciąć dostawę wody lub zamknąć przyłącze kanalizacyjne, jeżeli:</w:t>
      </w:r>
    </w:p>
    <w:p w:rsidR="002E2D6B" w:rsidRPr="00EF6B82" w:rsidRDefault="002E2D6B" w:rsidP="00025F4A">
      <w:pPr>
        <w:pStyle w:val="Teksttreci1"/>
        <w:shd w:val="clear" w:color="auto" w:fill="auto"/>
        <w:tabs>
          <w:tab w:val="right" w:pos="8216"/>
        </w:tabs>
        <w:spacing w:before="0" w:line="240" w:lineRule="auto"/>
        <w:ind w:left="709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a)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>przyłącze wodociągowe lub przyłącze kanalizacyjne wykonano niezgodnie z przepisami prawa,</w:t>
      </w:r>
    </w:p>
    <w:p w:rsidR="002E2D6B" w:rsidRPr="00EF6B82" w:rsidRDefault="00025F4A" w:rsidP="00025F4A">
      <w:pPr>
        <w:pStyle w:val="Teksttreci1"/>
        <w:shd w:val="clear" w:color="auto" w:fill="auto"/>
        <w:tabs>
          <w:tab w:val="right" w:pos="8216"/>
        </w:tabs>
        <w:spacing w:before="0" w:line="240" w:lineRule="auto"/>
        <w:ind w:left="70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D6B" w:rsidRPr="00EF6B82">
        <w:rPr>
          <w:rFonts w:ascii="Times New Roman" w:hAnsi="Times New Roman" w:cs="Times New Roman"/>
          <w:sz w:val="18"/>
          <w:szCs w:val="18"/>
        </w:rPr>
        <w:t>b)</w:t>
      </w:r>
      <w:r w:rsidR="002E2D6B"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 xml:space="preserve">Odbiorca usług nie uiścił należności za pełne dwa okresy obrachunkowe, następujące po dniu otrzymania </w:t>
      </w:r>
      <w:r w:rsidR="002E2D6B"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upomnienia w sprawie uregulowania zaległej opłaty,</w:t>
      </w:r>
    </w:p>
    <w:p w:rsidR="002E2D6B" w:rsidRPr="00EF6B82" w:rsidRDefault="002E2D6B" w:rsidP="00025F4A">
      <w:pPr>
        <w:pStyle w:val="Teksttreci1"/>
        <w:shd w:val="clear" w:color="auto" w:fill="auto"/>
        <w:spacing w:before="0" w:line="240" w:lineRule="auto"/>
        <w:ind w:left="709" w:right="20" w:firstLine="0"/>
        <w:jc w:val="left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c)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jakość wprowadzanych ścieków nie spełnia wymogów określonych w przepisach prawa lub stwierdzono celowe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F6B82">
        <w:rPr>
          <w:rFonts w:ascii="Times New Roman" w:hAnsi="Times New Roman" w:cs="Times New Roman"/>
          <w:sz w:val="18"/>
          <w:szCs w:val="18"/>
        </w:rPr>
        <w:t>uszkodzenie albo pominięcie urządzenia pomiarowego,</w:t>
      </w:r>
    </w:p>
    <w:p w:rsidR="002E2D6B" w:rsidRPr="00EF6B82" w:rsidRDefault="002E2D6B" w:rsidP="00025F4A">
      <w:pPr>
        <w:pStyle w:val="Teksttreci1"/>
        <w:shd w:val="clear" w:color="auto" w:fill="auto"/>
        <w:tabs>
          <w:tab w:val="left" w:pos="1039"/>
        </w:tabs>
        <w:spacing w:before="0" w:line="240" w:lineRule="auto"/>
        <w:ind w:left="709" w:right="20" w:firstLine="0"/>
        <w:jc w:val="left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został stwierdzony nielegalny pobór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>wo</w:t>
      </w:r>
      <w:r>
        <w:rPr>
          <w:rFonts w:ascii="Times New Roman" w:hAnsi="Times New Roman" w:cs="Times New Roman"/>
          <w:sz w:val="18"/>
          <w:szCs w:val="18"/>
        </w:rPr>
        <w:t xml:space="preserve">dy lub nielegalne odprowadzanie </w:t>
      </w:r>
      <w:r w:rsidRPr="00EF6B82">
        <w:rPr>
          <w:rFonts w:ascii="Times New Roman" w:hAnsi="Times New Roman" w:cs="Times New Roman"/>
          <w:sz w:val="18"/>
          <w:szCs w:val="18"/>
        </w:rPr>
        <w:t>ściek</w:t>
      </w:r>
      <w:r>
        <w:rPr>
          <w:rFonts w:ascii="Times New Roman" w:hAnsi="Times New Roman" w:cs="Times New Roman"/>
          <w:sz w:val="18"/>
          <w:szCs w:val="18"/>
        </w:rPr>
        <w:t xml:space="preserve">ów, to jest bez zawarcia umowy, jak    również przy celowo </w:t>
      </w:r>
      <w:r w:rsidRPr="00EF6B82">
        <w:rPr>
          <w:rFonts w:ascii="Times New Roman" w:hAnsi="Times New Roman" w:cs="Times New Roman"/>
          <w:sz w:val="18"/>
          <w:szCs w:val="18"/>
        </w:rPr>
        <w:t>uszkodzonyc</w:t>
      </w:r>
      <w:r>
        <w:rPr>
          <w:rFonts w:ascii="Times New Roman" w:hAnsi="Times New Roman" w:cs="Times New Roman"/>
          <w:sz w:val="18"/>
          <w:szCs w:val="18"/>
        </w:rPr>
        <w:t xml:space="preserve">h albo pominiętych wodomierzach </w:t>
      </w:r>
      <w:r w:rsidRPr="00EF6B82">
        <w:rPr>
          <w:rFonts w:ascii="Times New Roman" w:hAnsi="Times New Roman" w:cs="Times New Roman"/>
          <w:sz w:val="18"/>
          <w:szCs w:val="18"/>
        </w:rPr>
        <w:t>lub urządzeniach pomiarowych.</w:t>
      </w:r>
    </w:p>
    <w:p w:rsidR="002E2D6B" w:rsidRPr="00C42823" w:rsidRDefault="002E2D6B" w:rsidP="00025F4A">
      <w:pPr>
        <w:pStyle w:val="Teksttreci1"/>
        <w:numPr>
          <w:ilvl w:val="0"/>
          <w:numId w:val="15"/>
        </w:numPr>
        <w:shd w:val="clear" w:color="auto" w:fill="auto"/>
        <w:tabs>
          <w:tab w:val="left" w:pos="180"/>
          <w:tab w:val="left" w:pos="720"/>
          <w:tab w:val="left" w:pos="3897"/>
          <w:tab w:val="left" w:pos="6768"/>
          <w:tab w:val="left" w:pos="8082"/>
          <w:tab w:val="right" w:pos="9092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</w:t>
      </w:r>
      <w:r w:rsidRPr="00EF6B82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liczenia opłat za przekroczenie warunków wprowadzania ścieków przemysłowych do </w:t>
      </w:r>
      <w:r w:rsidRPr="00EF6B82">
        <w:rPr>
          <w:rFonts w:ascii="Times New Roman" w:hAnsi="Times New Roman" w:cs="Times New Roman"/>
          <w:sz w:val="18"/>
          <w:szCs w:val="18"/>
        </w:rPr>
        <w:t>urządzeń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2823">
        <w:rPr>
          <w:rFonts w:ascii="Times New Roman" w:hAnsi="Times New Roman" w:cs="Times New Roman"/>
          <w:sz w:val="18"/>
          <w:szCs w:val="18"/>
        </w:rPr>
        <w:t xml:space="preserve">kanalizacyjnych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2823">
        <w:rPr>
          <w:rFonts w:ascii="Times New Roman" w:hAnsi="Times New Roman" w:cs="Times New Roman"/>
          <w:sz w:val="18"/>
          <w:szCs w:val="18"/>
        </w:rPr>
        <w:t>Dostawcy, zgodnie z zasadami określonymi w taryfie, Rozporządzeniu przemysłowym i § 1</w:t>
      </w:r>
      <w:r w:rsidR="00025F4A">
        <w:rPr>
          <w:rFonts w:ascii="Times New Roman" w:hAnsi="Times New Roman" w:cs="Times New Roman"/>
          <w:sz w:val="18"/>
          <w:szCs w:val="18"/>
        </w:rPr>
        <w:t>6</w:t>
      </w:r>
      <w:r w:rsidRPr="00C42823">
        <w:rPr>
          <w:rFonts w:ascii="Times New Roman" w:hAnsi="Times New Roman" w:cs="Times New Roman"/>
          <w:sz w:val="18"/>
          <w:szCs w:val="18"/>
        </w:rPr>
        <w:t xml:space="preserve"> Warunków Ogólnych.</w:t>
      </w:r>
    </w:p>
    <w:p w:rsidR="002E2D6B" w:rsidRPr="00EF6B82" w:rsidRDefault="002E2D6B" w:rsidP="00652C00">
      <w:pPr>
        <w:pStyle w:val="Teksttreci1"/>
        <w:numPr>
          <w:ilvl w:val="0"/>
          <w:numId w:val="14"/>
        </w:numPr>
        <w:shd w:val="clear" w:color="auto" w:fill="auto"/>
        <w:tabs>
          <w:tab w:val="left" w:pos="335"/>
        </w:tabs>
        <w:spacing w:before="0" w:line="240" w:lineRule="auto"/>
        <w:ind w:left="360" w:right="20" w:hanging="34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Osoby reprezentujące Dostawcę, po okazaniu legitymacji służbowej i pisemnego upoważnienia, mają prawo wstępu na teren nieruchomości oraz do obiektu budowlanego, w celu:</w:t>
      </w:r>
    </w:p>
    <w:p w:rsidR="002E2D6B" w:rsidRPr="00EF6B82" w:rsidRDefault="002E2D6B" w:rsidP="00D87B25">
      <w:pPr>
        <w:pStyle w:val="Teksttreci1"/>
        <w:numPr>
          <w:ilvl w:val="0"/>
          <w:numId w:val="16"/>
        </w:numPr>
        <w:shd w:val="clear" w:color="auto" w:fill="auto"/>
        <w:tabs>
          <w:tab w:val="left" w:pos="180"/>
        </w:tabs>
        <w:spacing w:before="0" w:line="240" w:lineRule="auto"/>
        <w:ind w:left="360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zainstalowania lub demontażu wodomierza głównego,</w:t>
      </w:r>
    </w:p>
    <w:p w:rsidR="002E2D6B" w:rsidRPr="00EF6B82" w:rsidRDefault="002E2D6B" w:rsidP="00D87B25">
      <w:pPr>
        <w:pStyle w:val="Teksttreci1"/>
        <w:numPr>
          <w:ilvl w:val="0"/>
          <w:numId w:val="16"/>
        </w:numPr>
        <w:shd w:val="clear" w:color="auto" w:fill="auto"/>
        <w:tabs>
          <w:tab w:val="left" w:pos="720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przeprowadzenia kontroli urządzenia pomiarowego, wodomierza głównego, wodomierza lokalowego, </w:t>
      </w:r>
      <w:r>
        <w:rPr>
          <w:rFonts w:ascii="Times New Roman" w:hAnsi="Times New Roman" w:cs="Times New Roman"/>
          <w:sz w:val="18"/>
          <w:szCs w:val="18"/>
        </w:rPr>
        <w:t xml:space="preserve"> wodomierza </w:t>
      </w:r>
      <w:r w:rsidRPr="00EF6B82">
        <w:rPr>
          <w:rFonts w:ascii="Times New Roman" w:hAnsi="Times New Roman" w:cs="Times New Roman"/>
          <w:sz w:val="18"/>
          <w:szCs w:val="18"/>
        </w:rPr>
        <w:t xml:space="preserve">dodatkowego i wodomierza zainstalowanego na własnym ujęciu wody i dokonania odczytu ich wskazań oraz dokonania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>badań i pomiarów,</w:t>
      </w:r>
    </w:p>
    <w:p w:rsidR="002E2D6B" w:rsidRPr="00C42823" w:rsidRDefault="002E2D6B" w:rsidP="00E7198C">
      <w:pPr>
        <w:pStyle w:val="Teksttreci1"/>
        <w:numPr>
          <w:ilvl w:val="0"/>
          <w:numId w:val="16"/>
        </w:numPr>
        <w:shd w:val="clear" w:color="auto" w:fill="auto"/>
        <w:tabs>
          <w:tab w:val="left" w:pos="180"/>
        </w:tabs>
        <w:spacing w:before="0" w:line="240" w:lineRule="auto"/>
        <w:ind w:left="720" w:right="60" w:hanging="360"/>
        <w:jc w:val="left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przeprowadzenia przeglądów i napraw urządzeń posiadanych przez </w:t>
      </w:r>
      <w:r w:rsidR="00E7198C">
        <w:rPr>
          <w:rFonts w:ascii="Times New Roman" w:hAnsi="Times New Roman" w:cs="Times New Roman"/>
          <w:sz w:val="18"/>
          <w:szCs w:val="18"/>
        </w:rPr>
        <w:t>Do</w:t>
      </w:r>
      <w:r w:rsidRPr="00EF6B82">
        <w:rPr>
          <w:rFonts w:ascii="Times New Roman" w:hAnsi="Times New Roman" w:cs="Times New Roman"/>
          <w:sz w:val="18"/>
          <w:szCs w:val="18"/>
        </w:rPr>
        <w:t>stawcę,</w:t>
      </w:r>
    </w:p>
    <w:p w:rsidR="002E2D6B" w:rsidRPr="00EF6B82" w:rsidRDefault="002E2D6B" w:rsidP="00D87B25">
      <w:pPr>
        <w:pStyle w:val="Teksttreci1"/>
        <w:numPr>
          <w:ilvl w:val="0"/>
          <w:numId w:val="16"/>
        </w:numPr>
        <w:shd w:val="clear" w:color="auto" w:fill="auto"/>
        <w:tabs>
          <w:tab w:val="left" w:pos="180"/>
        </w:tabs>
        <w:spacing w:before="0" w:line="240" w:lineRule="auto"/>
        <w:ind w:left="180" w:right="1469" w:firstLine="180"/>
        <w:jc w:val="left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sprawdzenia ilości i jakości ścieków odprowadzanych przez Odbiorcę </w:t>
      </w:r>
      <w:r>
        <w:rPr>
          <w:rFonts w:ascii="Times New Roman" w:hAnsi="Times New Roman" w:cs="Times New Roman"/>
          <w:sz w:val="18"/>
          <w:szCs w:val="18"/>
        </w:rPr>
        <w:t>usług</w:t>
      </w:r>
      <w:r w:rsidR="00E7198C">
        <w:rPr>
          <w:rFonts w:ascii="Times New Roman" w:hAnsi="Times New Roman" w:cs="Times New Roman"/>
          <w:sz w:val="18"/>
          <w:szCs w:val="18"/>
        </w:rPr>
        <w:t>,</w:t>
      </w:r>
    </w:p>
    <w:p w:rsidR="002E2D6B" w:rsidRPr="00EF6B82" w:rsidRDefault="002E2D6B" w:rsidP="00D87B25">
      <w:pPr>
        <w:pStyle w:val="Teksttreci1"/>
        <w:numPr>
          <w:ilvl w:val="0"/>
          <w:numId w:val="13"/>
        </w:numPr>
        <w:shd w:val="clear" w:color="auto" w:fill="auto"/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odcięcia przyłącza wodociągowego lub przyłącza kanalizacyjnego lub założenia plomb na zamkniętych zaworach odcinających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dostarczanie wody do lokalu,</w:t>
      </w:r>
    </w:p>
    <w:p w:rsidR="002E2D6B" w:rsidRPr="00EF6B82" w:rsidRDefault="002E2D6B" w:rsidP="00E7198C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540" w:right="2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198C">
        <w:rPr>
          <w:rFonts w:ascii="Times New Roman" w:hAnsi="Times New Roman" w:cs="Times New Roman"/>
          <w:sz w:val="18"/>
          <w:szCs w:val="18"/>
        </w:rPr>
        <w:t xml:space="preserve">   </w:t>
      </w:r>
      <w:r w:rsidRPr="00EF6B82">
        <w:rPr>
          <w:rFonts w:ascii="Times New Roman" w:hAnsi="Times New Roman" w:cs="Times New Roman"/>
          <w:sz w:val="18"/>
          <w:szCs w:val="18"/>
        </w:rPr>
        <w:t xml:space="preserve">usunięcia awarii przyłącza wodociągowego lub przyłącza kanalizacyjnego, zgodnie z postanowieniami § 5 </w:t>
      </w:r>
      <w:r w:rsidR="00E7198C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Warunków Ogólnych.</w:t>
      </w:r>
    </w:p>
    <w:p w:rsidR="002E2D6B" w:rsidRPr="00EF6B82" w:rsidRDefault="002E2D6B" w:rsidP="00E7198C">
      <w:pPr>
        <w:pStyle w:val="Teksttreci1"/>
        <w:numPr>
          <w:ilvl w:val="0"/>
          <w:numId w:val="14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W razie odcięcia dostawy wody w przypadku gdy Odbiorca usług nie uiścił należności za pełne dwa okresy </w:t>
      </w:r>
      <w:r w:rsidR="00E7198C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obrachunkowe, następujące po dniu otrzymania upomnienia w sprawie uregulowania zaległej opłaty, Dostawca jest zobowiązany do równoczesnego udostępnienia zastępczego punktu poboru wody przeznaczonej do spożycia przez ludzi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>i poinformowania o możliwościach korzystania z tego punktu.</w:t>
      </w:r>
    </w:p>
    <w:p w:rsidR="002E2D6B" w:rsidRPr="00EF6B82" w:rsidRDefault="002E2D6B" w:rsidP="00E7198C">
      <w:pPr>
        <w:pStyle w:val="Teksttreci1"/>
        <w:numPr>
          <w:ilvl w:val="0"/>
          <w:numId w:val="14"/>
        </w:numPr>
        <w:shd w:val="clear" w:color="auto" w:fill="auto"/>
        <w:spacing w:line="240" w:lineRule="auto"/>
        <w:ind w:left="284" w:right="20" w:hanging="284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Dostawca o zamiarze odcięcia dostawy wody lub zamknięcia przyłącza kanalizacyjnego oraz o miejscach i sposobie </w:t>
      </w:r>
      <w:r w:rsidRPr="00EF6B82">
        <w:rPr>
          <w:rFonts w:ascii="Times New Roman" w:hAnsi="Times New Roman" w:cs="Times New Roman"/>
          <w:sz w:val="18"/>
          <w:szCs w:val="18"/>
        </w:rPr>
        <w:lastRenderedPageBreak/>
        <w:t>udostępniania zastępczych punktów poboru wody zawiadamia Państwowego Powiatowego Inspektora Sanitarnego, Wójta Gminy oraz Odbiorcę usług, co najmniej na 20 dni przed planowanym terminem odcięcia dostaw wody lub zamknięcia przyłącza kanalizacyjnego.</w:t>
      </w:r>
    </w:p>
    <w:p w:rsidR="002E2D6B" w:rsidRDefault="002E2D6B" w:rsidP="00652C00">
      <w:pPr>
        <w:pStyle w:val="Nagwek30"/>
        <w:keepNext/>
        <w:keepLines/>
        <w:shd w:val="clear" w:color="auto" w:fill="auto"/>
        <w:spacing w:line="240" w:lineRule="auto"/>
        <w:ind w:left="4100"/>
        <w:rPr>
          <w:rFonts w:ascii="Times New Roman" w:hAnsi="Times New Roman" w:cs="Times New Roman"/>
          <w:sz w:val="18"/>
          <w:szCs w:val="18"/>
        </w:rPr>
      </w:pPr>
    </w:p>
    <w:p w:rsidR="002E2D6B" w:rsidRPr="00EF6B82" w:rsidRDefault="002E2D6B" w:rsidP="00652C00">
      <w:pPr>
        <w:pStyle w:val="Nagwek30"/>
        <w:keepNext/>
        <w:keepLines/>
        <w:shd w:val="clear" w:color="auto" w:fill="auto"/>
        <w:spacing w:line="240" w:lineRule="auto"/>
        <w:ind w:left="410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§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Style w:val="Nagwek38pt"/>
          <w:rFonts w:ascii="Times New Roman" w:hAnsi="Times New Roman" w:cs="Times New Roman"/>
          <w:sz w:val="18"/>
          <w:szCs w:val="18"/>
          <w:lang w:eastAsia="pl-PL"/>
        </w:rPr>
        <w:t>1</w:t>
      </w:r>
      <w:r w:rsidR="00E7198C">
        <w:rPr>
          <w:rStyle w:val="Nagwek38pt"/>
          <w:rFonts w:ascii="Times New Roman" w:hAnsi="Times New Roman" w:cs="Times New Roman"/>
          <w:sz w:val="18"/>
          <w:szCs w:val="18"/>
          <w:lang w:eastAsia="pl-PL"/>
        </w:rPr>
        <w:t>1</w:t>
      </w:r>
    </w:p>
    <w:p w:rsidR="002E2D6B" w:rsidRPr="00EF6B82" w:rsidRDefault="002E2D6B" w:rsidP="00A21447">
      <w:pPr>
        <w:pStyle w:val="Teksttreci1"/>
        <w:numPr>
          <w:ilvl w:val="0"/>
          <w:numId w:val="3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Odbiorca usług ma obowiązek zapewnić niezawodne działanie posiadanych instalacji i przyłączy wodociągowych oraz instalacji i przyłączy kanalizacyjnych.</w:t>
      </w:r>
    </w:p>
    <w:p w:rsidR="002E2D6B" w:rsidRPr="00EF6B82" w:rsidRDefault="002E2D6B" w:rsidP="00A21447">
      <w:pPr>
        <w:pStyle w:val="Teksttreci1"/>
        <w:numPr>
          <w:ilvl w:val="0"/>
          <w:numId w:val="35"/>
        </w:numPr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Odbiorca usług ma obowiązek:</w:t>
      </w:r>
    </w:p>
    <w:p w:rsidR="002E2D6B" w:rsidRPr="00C3440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utrzymania posiadanych przyłączy, w tym ich naprawy, remontu i konserwacji,</w:t>
      </w:r>
    </w:p>
    <w:p w:rsidR="002E2D6B" w:rsidRPr="00C3440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C34402">
        <w:rPr>
          <w:rFonts w:ascii="Times New Roman" w:hAnsi="Times New Roman" w:cs="Times New Roman"/>
          <w:sz w:val="18"/>
          <w:szCs w:val="18"/>
        </w:rPr>
        <w:t>usuwania na własny koszt awarii posiadanych przyłączy,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natychmiastowego powiadomienia Dostawcy o awarii posiadanych przyłączy,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niewykonywania jakichkolwiek czynności mogących wpłynąć na zmianę stanu technicznego urządzeń</w:t>
      </w:r>
      <w:r w:rsidR="00E7198C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i przyrządów należących do Dostawcy, a w szczególności wodomierza głównego,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niedokonywania bez zgody Dostawcy zmiany lokalizacji wodomierza głównego,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zapewnienia Dostawcy możliwości wykonania niezbędnych napraw urządzeń posiadanych przez Dostawcę,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zainstalowania i utrzymania antyskażeniowych zaworów zwrotnych zgodnie z obowiązującymi Polskimi Normami, o ile taki obowiązek wynika dla Odbiorcy usług z powszechnie obowiązujących przepisów prawa,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nie odprowadzania do urządzeń Dostawcy substancji, które wskutek swojego składu chemicznego lub temperatury mogłyby uszkodzić urządzenia kanalizacyjne Dostawcy, powodować zagrożenie pożarowe lub wybuchowe, oddziaływać szkodliwie na bezpieczeństwo i zdrowie osób obsługujących lub powodować zagrożenie środowiska naturalnego,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wydzielenia i utrzymania we właściwym stanie technicznym pomieszczenia, w którym zainstalowany jest wodomierz główny lub szczelnej studni wodomierzowej, w sposób zapewniający osobom reprezentującym Dostawcę swobodny dostęp do wodomierza głównego,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wydzielenia i utrzymania we właściwym stanie technicznym miejsca, w którym zainstalowany jest wodomierz dodatkowy, wodomierz lokalowy lub wodomierz zainstalowany na własnym ujęciu wody, w sposób zapewniający osobom reprezentującym Dostawcę swobodny dostęp do wodomierza,</w:t>
      </w:r>
    </w:p>
    <w:p w:rsidR="002E2D6B" w:rsidRPr="00EF6B82" w:rsidRDefault="002E2D6B" w:rsidP="00652C00">
      <w:pPr>
        <w:pStyle w:val="Teksttreci1"/>
        <w:numPr>
          <w:ilvl w:val="0"/>
          <w:numId w:val="17"/>
        </w:numPr>
        <w:shd w:val="clear" w:color="auto" w:fill="auto"/>
        <w:tabs>
          <w:tab w:val="left" w:pos="459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nie odprowadzania do urządzeń Dostawcy substancji mogących negatywnie wpłynąć na funkcjonowanie urządzeń Dostawcy, a w szczególności:</w:t>
      </w:r>
    </w:p>
    <w:p w:rsidR="002E2D6B" w:rsidRPr="00EF6B82" w:rsidRDefault="002E2D6B" w:rsidP="00F74996">
      <w:pPr>
        <w:pStyle w:val="Teksttreci1"/>
        <w:numPr>
          <w:ilvl w:val="0"/>
          <w:numId w:val="18"/>
        </w:numPr>
        <w:shd w:val="clear" w:color="auto" w:fill="auto"/>
        <w:tabs>
          <w:tab w:val="left" w:pos="900"/>
        </w:tabs>
        <w:spacing w:before="0" w:line="240" w:lineRule="auto"/>
        <w:ind w:left="900" w:right="20" w:hanging="18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odpadów stałych, które mogą powodować zmniejszenie przepustowości przewodów kanalizacyjnych,</w:t>
      </w:r>
      <w:r w:rsidR="00E7198C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a szczególności żwiru, piasku, popiołu, szkła, wytłoczyn, drożdży, szczeciny, ścinków skór, tekstyliów, włókien - nawet jeżeli znajdują się one w stanie rozdrobnionym,</w:t>
      </w:r>
    </w:p>
    <w:p w:rsidR="002E2D6B" w:rsidRPr="00EF6B82" w:rsidRDefault="002E2D6B" w:rsidP="0058540B">
      <w:pPr>
        <w:pStyle w:val="Teksttreci1"/>
        <w:numPr>
          <w:ilvl w:val="0"/>
          <w:numId w:val="18"/>
        </w:numPr>
        <w:shd w:val="clear" w:color="auto" w:fill="auto"/>
        <w:tabs>
          <w:tab w:val="left" w:pos="900"/>
        </w:tabs>
        <w:spacing w:before="0" w:line="240" w:lineRule="auto"/>
        <w:ind w:left="900" w:right="20" w:hanging="18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odpadów płynnych nie mieszających się z wodą, a w szczególności sztucznych żywic, lakierów, mas bitumicznych, smół i ich emulsji, mieszanin cementowych,</w:t>
      </w:r>
    </w:p>
    <w:p w:rsidR="002E2D6B" w:rsidRPr="00EF6B82" w:rsidRDefault="002E2D6B" w:rsidP="0058540B">
      <w:pPr>
        <w:pStyle w:val="Teksttreci1"/>
        <w:numPr>
          <w:ilvl w:val="0"/>
          <w:numId w:val="18"/>
        </w:numPr>
        <w:shd w:val="clear" w:color="auto" w:fill="auto"/>
        <w:tabs>
          <w:tab w:val="left" w:pos="900"/>
        </w:tabs>
        <w:spacing w:before="0" w:line="240" w:lineRule="auto"/>
        <w:ind w:left="900" w:right="20" w:hanging="18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substancji palnych i wybuchowych, których punkt zapłonu znajduj</w:t>
      </w:r>
      <w:r>
        <w:rPr>
          <w:rFonts w:ascii="Times New Roman" w:hAnsi="Times New Roman" w:cs="Times New Roman"/>
          <w:sz w:val="18"/>
          <w:szCs w:val="18"/>
        </w:rPr>
        <w:t>e się w temperaturze poniżej 85</w:t>
      </w:r>
      <w:r w:rsidRPr="003A5CFF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r w:rsidRPr="00EF6B82">
        <w:rPr>
          <w:rFonts w:ascii="Times New Roman" w:hAnsi="Times New Roman" w:cs="Times New Roman"/>
          <w:sz w:val="18"/>
          <w:szCs w:val="18"/>
        </w:rPr>
        <w:t>C,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a w szczególności benzyn, nafty, oleju opałowego, karbidu,</w:t>
      </w:r>
    </w:p>
    <w:p w:rsidR="002E2D6B" w:rsidRPr="00EF6B82" w:rsidRDefault="002E2D6B" w:rsidP="0058540B">
      <w:pPr>
        <w:pStyle w:val="Teksttreci1"/>
        <w:numPr>
          <w:ilvl w:val="0"/>
          <w:numId w:val="18"/>
        </w:numPr>
        <w:shd w:val="clear" w:color="auto" w:fill="auto"/>
        <w:tabs>
          <w:tab w:val="left" w:pos="900"/>
        </w:tabs>
        <w:spacing w:before="0" w:line="240" w:lineRule="auto"/>
        <w:ind w:left="900" w:right="20" w:hanging="18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substancji żrących i toksycznych, a w szczególności mocnych kwasów i zasad, formaliny, siarczków, cyjanków oraz roztworów amoniaku, siarkowodoru i cyjanowodoru,</w:t>
      </w:r>
    </w:p>
    <w:p w:rsidR="002E2D6B" w:rsidRPr="00EF6B82" w:rsidRDefault="002E2D6B" w:rsidP="00F74996">
      <w:pPr>
        <w:pStyle w:val="Teksttreci1"/>
        <w:numPr>
          <w:ilvl w:val="0"/>
          <w:numId w:val="18"/>
        </w:numPr>
        <w:shd w:val="clear" w:color="auto" w:fill="auto"/>
        <w:tabs>
          <w:tab w:val="left" w:pos="900"/>
        </w:tabs>
        <w:spacing w:before="0" w:line="240" w:lineRule="auto"/>
        <w:ind w:left="900" w:hanging="18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odpadów i ścieków z hodowli zwierząt, a w szczególności gnojówki, gnojownicy, obornika, ścieków</w:t>
      </w:r>
      <w:r w:rsidR="00E7198C">
        <w:rPr>
          <w:rFonts w:ascii="Times New Roman" w:hAnsi="Times New Roman" w:cs="Times New Roman"/>
          <w:sz w:val="18"/>
          <w:szCs w:val="18"/>
        </w:rPr>
        <w:t xml:space="preserve"> z</w:t>
      </w:r>
      <w:r w:rsidRPr="00EF6B82">
        <w:rPr>
          <w:rFonts w:ascii="Times New Roman" w:hAnsi="Times New Roman" w:cs="Times New Roman"/>
          <w:sz w:val="18"/>
          <w:szCs w:val="18"/>
        </w:rPr>
        <w:t xml:space="preserve"> kiszonek,</w:t>
      </w:r>
    </w:p>
    <w:p w:rsidR="002E2D6B" w:rsidRPr="00EF6B82" w:rsidRDefault="002E2D6B" w:rsidP="00A21447">
      <w:pPr>
        <w:pStyle w:val="Teksttreci1"/>
        <w:numPr>
          <w:ilvl w:val="0"/>
          <w:numId w:val="18"/>
        </w:numPr>
        <w:shd w:val="clear" w:color="auto" w:fill="auto"/>
        <w:tabs>
          <w:tab w:val="left" w:pos="900"/>
          <w:tab w:val="left" w:pos="8931"/>
        </w:tabs>
        <w:spacing w:before="0" w:line="240" w:lineRule="auto"/>
        <w:ind w:left="900" w:right="-82" w:hanging="18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innych substancji, które wskutek swojego składu chemicznego lub temperatury mogłyby uszkodzić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198C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rządzenia kanalizacyjne Dostawcy</w:t>
      </w:r>
      <w:r w:rsidRPr="00EF6B82">
        <w:rPr>
          <w:rFonts w:ascii="Times New Roman" w:hAnsi="Times New Roman" w:cs="Times New Roman"/>
          <w:sz w:val="18"/>
          <w:szCs w:val="18"/>
        </w:rPr>
        <w:t xml:space="preserve">, powodować zagrożenie pożarowe lub wybuchowe oddziaływać szkodliwie na </w:t>
      </w:r>
      <w:r w:rsidR="00A21447">
        <w:rPr>
          <w:rFonts w:ascii="Times New Roman" w:hAnsi="Times New Roman" w:cs="Times New Roman"/>
          <w:sz w:val="18"/>
          <w:szCs w:val="18"/>
        </w:rPr>
        <w:t>b</w:t>
      </w:r>
      <w:r w:rsidRPr="00EF6B82">
        <w:rPr>
          <w:rFonts w:ascii="Times New Roman" w:hAnsi="Times New Roman" w:cs="Times New Roman"/>
          <w:sz w:val="18"/>
          <w:szCs w:val="18"/>
        </w:rPr>
        <w:t>ezpieczeństwo i zdrowie osób obsługujących lub powodować zagrożenie środowiska naturalnego.</w:t>
      </w:r>
    </w:p>
    <w:p w:rsidR="002E2D6B" w:rsidRPr="00EF6B82" w:rsidRDefault="002E2D6B" w:rsidP="00A21447">
      <w:pPr>
        <w:pStyle w:val="Teksttreci1"/>
        <w:shd w:val="clear" w:color="auto" w:fill="auto"/>
        <w:tabs>
          <w:tab w:val="left" w:pos="720"/>
          <w:tab w:val="center" w:pos="6279"/>
        </w:tabs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12) natychmiastowego powiadomienia Dostawcy o stwierdzeniu zerwania plomby wodomierza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>głównego,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wodomierza lokalowego, wodomierza dodatkowego, wodomierza zainstalowanego na własnym ujęciu wody ich osłon, uszkodzenia wodomierza, jego przemieszczenia lub kradzieży oraz innych okolicznościach </w:t>
      </w:r>
      <w:r w:rsidR="00A21447">
        <w:rPr>
          <w:rFonts w:ascii="Times New Roman" w:hAnsi="Times New Roman" w:cs="Times New Roman"/>
          <w:sz w:val="18"/>
          <w:szCs w:val="18"/>
        </w:rPr>
        <w:t>p</w:t>
      </w:r>
      <w:r w:rsidRPr="00EF6B82">
        <w:rPr>
          <w:rFonts w:ascii="Times New Roman" w:hAnsi="Times New Roman" w:cs="Times New Roman"/>
          <w:sz w:val="18"/>
          <w:szCs w:val="18"/>
        </w:rPr>
        <w:t>owodujących brak możliwości dokonania prawidłowego odczytu lub umożliwiających podważenie wiarogodności tego odczytu,</w:t>
      </w:r>
    </w:p>
    <w:p w:rsidR="002E2D6B" w:rsidRPr="00EF6B82" w:rsidRDefault="002E2D6B" w:rsidP="00C9783B">
      <w:pPr>
        <w:pStyle w:val="Teksttreci1"/>
        <w:shd w:val="clear" w:color="auto" w:fill="auto"/>
        <w:tabs>
          <w:tab w:val="left" w:pos="720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  13) pokrycia kosztów sprawdzenia wodomierza głównego dokonanego na wniosek Odbiorcy usług, w przypadku gdy sprawdzenie prawidłowości działania wodomierza nie potwierdza zgłoszonych przez Odbiorcę usług zastrzeżeń,</w:t>
      </w:r>
    </w:p>
    <w:p w:rsidR="002E2D6B" w:rsidRPr="00EF6B82" w:rsidRDefault="002E2D6B" w:rsidP="00C9783B">
      <w:pPr>
        <w:pStyle w:val="Teksttreci1"/>
        <w:shd w:val="clear" w:color="auto" w:fill="auto"/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  14)  pokrycia kosztów sprawdzenia wodomierza</w:t>
      </w:r>
      <w:r w:rsidRPr="00EF6B82">
        <w:rPr>
          <w:rFonts w:ascii="Times New Roman" w:hAnsi="Times New Roman" w:cs="Times New Roman"/>
          <w:sz w:val="18"/>
          <w:szCs w:val="18"/>
        </w:rPr>
        <w:tab/>
        <w:t>lokalowego, wodomierza dodatkowego i wodomierza zainstalowanego na własnym ujęciu wody dokonanego na wniosek Odbiorcy usług,</w:t>
      </w:r>
    </w:p>
    <w:p w:rsidR="002E2D6B" w:rsidRPr="00EF6B82" w:rsidRDefault="002E2D6B" w:rsidP="00C9783B">
      <w:pPr>
        <w:pStyle w:val="Teksttreci1"/>
        <w:shd w:val="clear" w:color="auto" w:fill="auto"/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  15) zawiadomienia Dostawcy o mającej nastąpić zmianie określonego w Umowie indywidualnej celu zużywanej wody lub rodzaju odprowadzanych ścieków,</w:t>
      </w:r>
    </w:p>
    <w:p w:rsidR="002E2D6B" w:rsidRPr="00EF6B82" w:rsidRDefault="002E2D6B" w:rsidP="00C9783B">
      <w:pPr>
        <w:pStyle w:val="Teksttreci1"/>
        <w:shd w:val="clear" w:color="auto" w:fill="auto"/>
        <w:spacing w:before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  16) naprawy i legalizacji wodomierza dodatkowego, wodomie</w:t>
      </w:r>
      <w:r>
        <w:rPr>
          <w:rFonts w:ascii="Times New Roman" w:hAnsi="Times New Roman" w:cs="Times New Roman"/>
          <w:sz w:val="18"/>
          <w:szCs w:val="18"/>
        </w:rPr>
        <w:t xml:space="preserve">rza </w:t>
      </w:r>
      <w:r w:rsidRPr="00EF6B82">
        <w:rPr>
          <w:rFonts w:ascii="Times New Roman" w:hAnsi="Times New Roman" w:cs="Times New Roman"/>
          <w:sz w:val="18"/>
          <w:szCs w:val="18"/>
        </w:rPr>
        <w:t>lokalowego i wodomierza zainstalowanego na własnym ujęciu wody, zapewniając sprawność tych urządzeń,</w:t>
      </w:r>
    </w:p>
    <w:p w:rsidR="002E2D6B" w:rsidRPr="00EF6B82" w:rsidRDefault="002E2D6B" w:rsidP="00C9783B">
      <w:pPr>
        <w:pStyle w:val="Teksttreci1"/>
        <w:shd w:val="clear" w:color="auto" w:fill="auto"/>
        <w:tabs>
          <w:tab w:val="left" w:pos="736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17)</w:t>
      </w:r>
      <w:r w:rsidR="00A21447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zgłaszania Dostawcy faktu legalizacji, wymiany lub montażu wodomierza dodatkowego, wodomierza lokalowego, wodomierza zainstalowanego na własnym ujęciu wody, urządzenia pomiarowego w celu założenia plomby, spisania protokołu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>i wykonania rozliczenia.</w:t>
      </w:r>
    </w:p>
    <w:p w:rsidR="002E2D6B" w:rsidRPr="00EF6B82" w:rsidRDefault="002E2D6B" w:rsidP="00A21447">
      <w:pPr>
        <w:pStyle w:val="Teksttreci1"/>
        <w:numPr>
          <w:ilvl w:val="0"/>
          <w:numId w:val="35"/>
        </w:numPr>
        <w:shd w:val="clear" w:color="auto" w:fill="auto"/>
        <w:tabs>
          <w:tab w:val="left" w:pos="378"/>
        </w:tabs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 obowiązków Odbiorcy usług wprowadzającego ścieki przemysłowe do urządzeń kanalizacyjnych Dostawcy należy ponadto:</w:t>
      </w:r>
    </w:p>
    <w:p w:rsidR="002E2D6B" w:rsidRPr="00EF6B82" w:rsidRDefault="00A21447" w:rsidP="00A21447">
      <w:pPr>
        <w:pStyle w:val="Teksttreci1"/>
        <w:numPr>
          <w:ilvl w:val="0"/>
          <w:numId w:val="19"/>
        </w:numPr>
        <w:shd w:val="clear" w:color="auto" w:fill="auto"/>
        <w:tabs>
          <w:tab w:val="left" w:pos="736"/>
        </w:tabs>
        <w:spacing w:before="0" w:line="240" w:lineRule="auto"/>
        <w:ind w:left="709" w:right="2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 xml:space="preserve">niezwłoczne powiadamianie Dostawcy o awarii powodującej zrzut niebezpiecznych substancji do urządzeń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kanalizacyjnych, w celu podjęcia odpowiednich przedsięwzięć zmniejszających skutki awarii,</w:t>
      </w:r>
    </w:p>
    <w:p w:rsidR="002E2D6B" w:rsidRPr="00EF6B82" w:rsidRDefault="002E2D6B" w:rsidP="00A21447">
      <w:pPr>
        <w:pStyle w:val="Teksttreci1"/>
        <w:numPr>
          <w:ilvl w:val="0"/>
          <w:numId w:val="19"/>
        </w:numPr>
        <w:shd w:val="clear" w:color="auto" w:fill="auto"/>
        <w:tabs>
          <w:tab w:val="left" w:pos="736"/>
        </w:tabs>
        <w:spacing w:before="0" w:line="240" w:lineRule="auto"/>
        <w:ind w:left="720" w:right="20" w:hanging="283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instalowanie niezbędnych urządzeń podczyszczających ścieki przemysłowe i prawidłowa eksploatacja tych urządzeń,</w:t>
      </w:r>
    </w:p>
    <w:p w:rsidR="002E2D6B" w:rsidRPr="00EF6B82" w:rsidRDefault="002E2D6B" w:rsidP="00A21447">
      <w:pPr>
        <w:pStyle w:val="Teksttreci1"/>
        <w:numPr>
          <w:ilvl w:val="0"/>
          <w:numId w:val="19"/>
        </w:numPr>
        <w:shd w:val="clear" w:color="auto" w:fill="auto"/>
        <w:tabs>
          <w:tab w:val="left" w:pos="709"/>
          <w:tab w:val="left" w:pos="736"/>
        </w:tabs>
        <w:spacing w:before="0" w:line="240" w:lineRule="auto"/>
        <w:ind w:left="709" w:right="2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umożliwienie Dostawcy dostępu w każdym czasie do miejsc kontroli ilości </w:t>
      </w:r>
      <w:r>
        <w:rPr>
          <w:rFonts w:ascii="Times New Roman" w:hAnsi="Times New Roman" w:cs="Times New Roman"/>
          <w:sz w:val="18"/>
          <w:szCs w:val="18"/>
        </w:rPr>
        <w:t xml:space="preserve">i jakości ścieków przemysłowych </w:t>
      </w:r>
      <w:r w:rsidRPr="00EF6B82">
        <w:rPr>
          <w:rFonts w:ascii="Times New Roman" w:hAnsi="Times New Roman" w:cs="Times New Roman"/>
          <w:sz w:val="18"/>
          <w:szCs w:val="18"/>
        </w:rPr>
        <w:t>wprowadzanych do tych urządzeń oraz przeprowadzania kontroli sieci i urządzeń do podczyszczania ścieków będących własnością Odbiorcy usług,</w:t>
      </w:r>
    </w:p>
    <w:p w:rsidR="002E2D6B" w:rsidRPr="00C34402" w:rsidRDefault="002E2D6B" w:rsidP="00A21447">
      <w:pPr>
        <w:pStyle w:val="Teksttreci1"/>
        <w:numPr>
          <w:ilvl w:val="0"/>
          <w:numId w:val="19"/>
        </w:numPr>
        <w:shd w:val="clear" w:color="auto" w:fill="auto"/>
        <w:tabs>
          <w:tab w:val="left" w:pos="709"/>
          <w:tab w:val="left" w:pos="736"/>
        </w:tabs>
        <w:spacing w:before="0" w:line="240" w:lineRule="auto"/>
        <w:ind w:left="709" w:right="2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wykonywanie wewnętrznej kontroli przestrzegania dopuszczalnych ilości i natężeń dopływu ścieków przemysłowych oraz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E2D6B" w:rsidRPr="00EF6B82" w:rsidRDefault="002E2D6B" w:rsidP="00A21447">
      <w:pPr>
        <w:pStyle w:val="Teksttreci1"/>
        <w:shd w:val="clear" w:color="auto" w:fill="auto"/>
        <w:tabs>
          <w:tab w:val="left" w:pos="709"/>
          <w:tab w:val="left" w:pos="736"/>
        </w:tabs>
        <w:spacing w:before="0" w:line="240" w:lineRule="auto"/>
        <w:ind w:left="709" w:right="2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1447">
        <w:rPr>
          <w:rFonts w:ascii="Times New Roman" w:hAnsi="Times New Roman" w:cs="Times New Roman"/>
          <w:sz w:val="18"/>
          <w:szCs w:val="18"/>
        </w:rPr>
        <w:tab/>
      </w:r>
      <w:r w:rsidRPr="00EF6B82">
        <w:rPr>
          <w:rFonts w:ascii="Times New Roman" w:hAnsi="Times New Roman" w:cs="Times New Roman"/>
          <w:sz w:val="18"/>
          <w:szCs w:val="18"/>
        </w:rPr>
        <w:t>ich wskaźników zanieczyszczenia,</w:t>
      </w:r>
    </w:p>
    <w:p w:rsidR="002E2D6B" w:rsidRPr="00C34402" w:rsidRDefault="002E2D6B" w:rsidP="00A21447">
      <w:pPr>
        <w:pStyle w:val="Teksttreci1"/>
        <w:numPr>
          <w:ilvl w:val="0"/>
          <w:numId w:val="19"/>
        </w:numPr>
        <w:shd w:val="clear" w:color="auto" w:fill="auto"/>
        <w:tabs>
          <w:tab w:val="left" w:pos="709"/>
          <w:tab w:val="left" w:pos="736"/>
        </w:tabs>
        <w:spacing w:before="0" w:line="240" w:lineRule="auto"/>
        <w:ind w:left="709" w:right="2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 xml:space="preserve">udostępnianie Dostawcy wyników wewnętrznej kontroli oraz informacji na temat posiadanych urządzeń </w:t>
      </w:r>
      <w:r w:rsidRPr="00EF6B82">
        <w:rPr>
          <w:rFonts w:ascii="Times New Roman" w:hAnsi="Times New Roman" w:cs="Times New Roman"/>
          <w:sz w:val="18"/>
          <w:szCs w:val="18"/>
        </w:rPr>
        <w:lastRenderedPageBreak/>
        <w:t xml:space="preserve">podczyszczających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E2D6B" w:rsidRPr="00EF6B82" w:rsidRDefault="002E2D6B" w:rsidP="00A21447">
      <w:pPr>
        <w:pStyle w:val="Teksttreci1"/>
        <w:shd w:val="clear" w:color="auto" w:fill="auto"/>
        <w:tabs>
          <w:tab w:val="left" w:pos="709"/>
          <w:tab w:val="left" w:pos="736"/>
        </w:tabs>
        <w:spacing w:before="0" w:line="240" w:lineRule="auto"/>
        <w:ind w:left="709" w:right="2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1447">
        <w:rPr>
          <w:rFonts w:ascii="Times New Roman" w:hAnsi="Times New Roman" w:cs="Times New Roman"/>
          <w:sz w:val="18"/>
          <w:szCs w:val="18"/>
        </w:rPr>
        <w:tab/>
      </w:r>
      <w:r w:rsidRPr="00EF6B82">
        <w:rPr>
          <w:rFonts w:ascii="Times New Roman" w:hAnsi="Times New Roman" w:cs="Times New Roman"/>
          <w:sz w:val="18"/>
          <w:szCs w:val="18"/>
        </w:rPr>
        <w:t>ścieki, a także rodzaju i źródeł substancji niebezpiecznych wprowadzanych do ścieków,</w:t>
      </w:r>
    </w:p>
    <w:p w:rsidR="002E2D6B" w:rsidRPr="00C34402" w:rsidRDefault="002E2D6B" w:rsidP="00A21447">
      <w:pPr>
        <w:pStyle w:val="Teksttreci1"/>
        <w:numPr>
          <w:ilvl w:val="0"/>
          <w:numId w:val="19"/>
        </w:numPr>
        <w:shd w:val="clear" w:color="auto" w:fill="auto"/>
        <w:tabs>
          <w:tab w:val="left" w:pos="736"/>
        </w:tabs>
        <w:spacing w:before="0" w:line="240" w:lineRule="auto"/>
        <w:ind w:left="709" w:right="20" w:hanging="283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zainstalowanie na żądanie Dostawcy urządzeń pomiarowych służących do określania ilości i jakości ścieków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34402">
        <w:rPr>
          <w:rFonts w:ascii="Times New Roman" w:hAnsi="Times New Roman" w:cs="Times New Roman"/>
          <w:sz w:val="18"/>
          <w:szCs w:val="18"/>
        </w:rPr>
        <w:t xml:space="preserve"> przemysłowych, jeżeli takie wymaganie jest uzasadnione możliwością wystąpienia zagrożeń dla bezpieczeństwa lub   zdrowia osób obsługujących urządzenia kanalizacyjne lub bezpieczeństwa konstrukcji budowlanych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34402">
        <w:rPr>
          <w:rFonts w:ascii="Times New Roman" w:hAnsi="Times New Roman" w:cs="Times New Roman"/>
          <w:sz w:val="18"/>
          <w:szCs w:val="18"/>
        </w:rPr>
        <w:t>i wyposażenia   technicznego urządzeń kanalizacyjnych lub procesu oczyszczania ścieków.</w:t>
      </w:r>
    </w:p>
    <w:p w:rsidR="002E2D6B" w:rsidRDefault="002E2D6B" w:rsidP="00652C00">
      <w:pPr>
        <w:pStyle w:val="Nagwek320"/>
        <w:keepNext/>
        <w:keepLines/>
        <w:shd w:val="clear" w:color="auto" w:fill="auto"/>
        <w:spacing w:line="240" w:lineRule="auto"/>
        <w:ind w:right="360"/>
        <w:rPr>
          <w:rFonts w:ascii="Times New Roman" w:hAnsi="Times New Roman" w:cs="Times New Roman"/>
          <w:sz w:val="18"/>
          <w:szCs w:val="18"/>
        </w:rPr>
      </w:pPr>
      <w:bookmarkStart w:id="1" w:name="bookmark2"/>
    </w:p>
    <w:p w:rsidR="002E2D6B" w:rsidRPr="00EF6B82" w:rsidRDefault="002E2D6B" w:rsidP="00D40780">
      <w:pPr>
        <w:pStyle w:val="Nagwek320"/>
        <w:keepNext/>
        <w:keepLines/>
        <w:shd w:val="clear" w:color="auto" w:fill="auto"/>
        <w:spacing w:line="240" w:lineRule="auto"/>
        <w:ind w:right="360" w:hanging="567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Style w:val="Nagwek328pt"/>
          <w:rFonts w:ascii="Times New Roman" w:hAnsi="Times New Roman" w:cs="Times New Roman"/>
          <w:sz w:val="18"/>
          <w:szCs w:val="18"/>
          <w:lang w:eastAsia="pl-PL"/>
        </w:rPr>
        <w:t>1</w:t>
      </w:r>
      <w:r w:rsidR="00A21447">
        <w:rPr>
          <w:rStyle w:val="Nagwek328pt"/>
          <w:rFonts w:ascii="Times New Roman" w:hAnsi="Times New Roman" w:cs="Times New Roman"/>
          <w:sz w:val="18"/>
          <w:szCs w:val="18"/>
          <w:lang w:eastAsia="pl-PL"/>
        </w:rPr>
        <w:t>2</w:t>
      </w:r>
      <w:bookmarkEnd w:id="1"/>
    </w:p>
    <w:p w:rsidR="002E2D6B" w:rsidRPr="00EF6B82" w:rsidRDefault="002E2D6B" w:rsidP="00D40780">
      <w:pPr>
        <w:pStyle w:val="Teksttreci1"/>
        <w:numPr>
          <w:ilvl w:val="0"/>
          <w:numId w:val="20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426" w:right="20" w:hanging="426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Dostawca zapewnia zdolność posiadanych urządzeń wodociągowych i urządzeń kanalizacyjnych do realizacji dostaw wody w wymaganej ilości i pod odpowiednim ciśnieniem oraz odprowadzania ścieków w sposób ciągły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6B82">
        <w:rPr>
          <w:rFonts w:ascii="Times New Roman" w:hAnsi="Times New Roman" w:cs="Times New Roman"/>
          <w:sz w:val="18"/>
          <w:szCs w:val="18"/>
        </w:rPr>
        <w:t>i niezawodny, a także zapewnia należytą jakość dostarczanej wody.</w:t>
      </w:r>
    </w:p>
    <w:p w:rsidR="002E2D6B" w:rsidRPr="00EF6B82" w:rsidRDefault="002E2D6B" w:rsidP="00D40780">
      <w:pPr>
        <w:pStyle w:val="Teksttreci1"/>
        <w:numPr>
          <w:ilvl w:val="0"/>
          <w:numId w:val="20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 obowiązków Dostawcy należy w szczególności:</w:t>
      </w:r>
    </w:p>
    <w:p w:rsidR="002E2D6B" w:rsidRPr="00EF6B82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1D89"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 xml:space="preserve">dostarczanie w sposób ciągły wody przeznaczonej do spożycia przez ludzi, o jakości badanej przed zaworem za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wodomierzem głównym, z zastrzeżeniem postanowień Umowy,</w:t>
      </w:r>
    </w:p>
    <w:p w:rsidR="002E2D6B" w:rsidRPr="00EF6B82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 xml:space="preserve">odbieranie w sposób ciągły ścieków określonych w Umowie indywidualnej w stanie i składzie zgodnym </w:t>
      </w:r>
      <w:r w:rsidR="002E2D6B">
        <w:rPr>
          <w:rFonts w:ascii="Times New Roman" w:hAnsi="Times New Roman" w:cs="Times New Roman"/>
          <w:sz w:val="18"/>
          <w:szCs w:val="18"/>
        </w:rPr>
        <w:t xml:space="preserve">     </w:t>
      </w:r>
      <w:r w:rsidR="002E2D6B" w:rsidRPr="00EF6B82">
        <w:rPr>
          <w:rFonts w:ascii="Times New Roman" w:hAnsi="Times New Roman" w:cs="Times New Roman"/>
          <w:sz w:val="18"/>
          <w:szCs w:val="18"/>
        </w:rPr>
        <w:t>z aktualnie obowiązującymi przepisami, z zastrzeżeniem postanowień Umowy,</w:t>
      </w:r>
    </w:p>
    <w:p w:rsidR="002E2D6B" w:rsidRPr="00EF6B82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utrzymanie w należytym stanie technicznym urządzeń wodociągowych i urządzeń kanalizacyjnych służących świadczeniu usług na rzecz Odbiorcy usług,</w:t>
      </w:r>
    </w:p>
    <w:p w:rsidR="002E2D6B" w:rsidRPr="00EF6B82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usuwanie awarii urządzeń wodociągowych i urządzeń kanalizacyjnych będących w jego posiadaniu,</w:t>
      </w:r>
    </w:p>
    <w:p w:rsidR="002E2D6B" w:rsidRPr="00EF6B82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zakup, zainstalowanie, wymiana i utrzymywanie wodomierza głównego,</w:t>
      </w:r>
    </w:p>
    <w:p w:rsidR="002E2D6B" w:rsidRPr="00EF6B82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odpłatne usuwanie awarii przyłączy będących w posiadaniu Odbiorcy usług, w przypadku zaistnienia okoliczności określonych w § 5 Warunków Ogólnych,</w:t>
      </w:r>
    </w:p>
    <w:p w:rsidR="002E2D6B" w:rsidRPr="00EF6B82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powiadamianie Odbiorcy usług o mającej nastąpić przerwie lub ograniczeniu w dostawie wody spowodowanej wykonaniem planowanych prac konserwacyjnych, remontowych lub modernizacyjnych - ustnie, pisemnie lub w inny zwyczajowo przyjęty sposób, co najmniej co najmniej na 24 godzinnym przed planowanym terminem zaistnienia takiej przerwy,</w:t>
      </w:r>
    </w:p>
    <w:p w:rsidR="002E2D6B" w:rsidRPr="00EF6B82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niezwłoczne powiadamianie Odbiorcy usług, w sposób zwyczajowo przyjęty, o zaistniałych nieplanowanych, awaryjnych przerwach bądź ograniczeniach w dostawie wody, o ile czas ich trwania przekracza 12 godzin</w:t>
      </w:r>
    </w:p>
    <w:p w:rsidR="002E2D6B" w:rsidRDefault="00D40780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zapewnienie zastępczego punkt poboru wody wraz z poinformowaniem Odbiorcy usług o jego lokalizacji, w przypadku przerwy w dostawie wody, przekraczającej 12 godzin.</w:t>
      </w:r>
    </w:p>
    <w:p w:rsidR="00A21447" w:rsidRPr="00EF6B82" w:rsidRDefault="00A21447" w:rsidP="00D40780">
      <w:pPr>
        <w:pStyle w:val="Teksttreci1"/>
        <w:numPr>
          <w:ilvl w:val="0"/>
          <w:numId w:val="2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426" w:right="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budynków wielolokalowych, Dostawca może o zdarzeniach wykazanych w ppkt. 7 i 8 poinformować wyłącznie właściciela lub zarządcę nieruchomości, o ile planowany czas trwania przerwy w dostawie wody nie przekracza 12 godzin.</w:t>
      </w:r>
    </w:p>
    <w:p w:rsidR="002E2D6B" w:rsidRPr="00EF6B82" w:rsidRDefault="002E2D6B" w:rsidP="00E4061A">
      <w:pPr>
        <w:pStyle w:val="Teksttreci1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before="0" w:after="176"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przypadku planowanych prac konserwacyjnych, remontowych lub modernizacyjnych lub wystąpienia awarii urządzeń wodociągowych lub kanalizacyjnych Dostawcy, a także innych zdarzeń nagłych, nieprzewidzianych i niezależnych od Dostawcy, które powodują przerwy lub ograniczenia w dostawie wody lub odprowadzaniu ścieków, Dostawca powiadamiając o powyższych zdarzeniach Odbiorcę usług, podaje przewidywany czas planowanych prac, usuwania awarii lub trwania przerw i ograniczeń w dostawie wody lub odprowadzaniu ścieków. W przypadku zaistnienia zdarzeń, o których mowa w zdaniu poprzednim, Dostawca podejmie działania maksymalnie ograniczające uciążliwości z nich wynikające dla Odbiorcy usług.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36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Rozdział VII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36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Odpowiedzialności stron za niedotrzymanie warunków umowy</w:t>
      </w:r>
    </w:p>
    <w:p w:rsidR="002E2D6B" w:rsidRDefault="002E2D6B" w:rsidP="00652C00">
      <w:pPr>
        <w:pStyle w:val="Nagwek330"/>
        <w:keepNext/>
        <w:keepLines/>
        <w:shd w:val="clear" w:color="auto" w:fill="auto"/>
        <w:spacing w:line="240" w:lineRule="auto"/>
        <w:ind w:right="360"/>
        <w:rPr>
          <w:rFonts w:ascii="Times New Roman" w:hAnsi="Times New Roman" w:cs="Times New Roman"/>
          <w:sz w:val="18"/>
          <w:szCs w:val="18"/>
        </w:rPr>
      </w:pPr>
      <w:bookmarkStart w:id="2" w:name="bookmark3"/>
    </w:p>
    <w:p w:rsidR="002E2D6B" w:rsidRPr="00EF6B82" w:rsidRDefault="002E2D6B" w:rsidP="00652C00">
      <w:pPr>
        <w:pStyle w:val="Nagwek330"/>
        <w:keepNext/>
        <w:keepLines/>
        <w:shd w:val="clear" w:color="auto" w:fill="auto"/>
        <w:spacing w:line="240" w:lineRule="auto"/>
        <w:ind w:right="36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Style w:val="Nagwek338pt"/>
          <w:rFonts w:ascii="Times New Roman" w:hAnsi="Times New Roman" w:cs="Times New Roman"/>
          <w:sz w:val="18"/>
          <w:szCs w:val="18"/>
          <w:lang w:eastAsia="pl-PL"/>
        </w:rPr>
        <w:t>1</w:t>
      </w:r>
      <w:r w:rsidR="00DE0EEC">
        <w:rPr>
          <w:rStyle w:val="Nagwek338pt"/>
          <w:rFonts w:ascii="Times New Roman" w:hAnsi="Times New Roman" w:cs="Times New Roman"/>
          <w:sz w:val="18"/>
          <w:szCs w:val="18"/>
          <w:lang w:eastAsia="pl-PL"/>
        </w:rPr>
        <w:t>3</w:t>
      </w:r>
      <w:bookmarkEnd w:id="2"/>
    </w:p>
    <w:p w:rsidR="002E2D6B" w:rsidRPr="00EF6B82" w:rsidRDefault="002E2D6B" w:rsidP="00166DEE">
      <w:pPr>
        <w:pStyle w:val="Teksttreci1"/>
        <w:numPr>
          <w:ilvl w:val="0"/>
          <w:numId w:val="22"/>
        </w:numPr>
        <w:shd w:val="clear" w:color="auto" w:fill="auto"/>
        <w:spacing w:before="0" w:after="60" w:line="240" w:lineRule="auto"/>
        <w:ind w:left="284" w:right="20" w:hanging="284"/>
        <w:rPr>
          <w:rFonts w:ascii="Times New Roman" w:hAnsi="Times New Roman" w:cs="Times New Roman"/>
          <w:sz w:val="18"/>
          <w:szCs w:val="18"/>
        </w:rPr>
      </w:pPr>
      <w:bookmarkStart w:id="3" w:name="_GoBack"/>
      <w:r w:rsidRPr="00EF6B82">
        <w:rPr>
          <w:rFonts w:ascii="Times New Roman" w:hAnsi="Times New Roman" w:cs="Times New Roman"/>
          <w:sz w:val="18"/>
          <w:szCs w:val="18"/>
        </w:rPr>
        <w:t>Odbiorca usług może domagać się obniżenia należności, w razie dostarczania wody o pogorszonej bądź złej jakości lub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o ciśnieniu uniemożliwiającym normalne korzystanie z wody, zaistniałych na skutek okoliczności za które Dostawca ponosi odpowiedzialność.</w:t>
      </w:r>
    </w:p>
    <w:p w:rsidR="002E2D6B" w:rsidRPr="00EF6B82" w:rsidRDefault="002E2D6B" w:rsidP="00166DEE">
      <w:pPr>
        <w:pStyle w:val="Teksttreci1"/>
        <w:numPr>
          <w:ilvl w:val="0"/>
          <w:numId w:val="22"/>
        </w:numPr>
        <w:shd w:val="clear" w:color="auto" w:fill="auto"/>
        <w:tabs>
          <w:tab w:val="left" w:pos="378"/>
        </w:tabs>
        <w:spacing w:before="0" w:line="240" w:lineRule="auto"/>
        <w:ind w:left="284" w:right="20" w:hanging="284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Odbiorca usług może domagać się obniżenia należności za ścieki nie wprowadzone do urządzeń kanalizacyjnych Dostawcy na skutek okoliczności za które Dostawca ponosi odpowiedzialność. W tej sytuacji Odbiorca usług jest zobowiązany do:</w:t>
      </w:r>
    </w:p>
    <w:p w:rsidR="002E2D6B" w:rsidRPr="00EF6B82" w:rsidRDefault="00DE0EEC" w:rsidP="00166DEE">
      <w:pPr>
        <w:pStyle w:val="Teksttreci1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="002E2D6B" w:rsidRPr="00EF6B82">
        <w:rPr>
          <w:rFonts w:ascii="Times New Roman" w:hAnsi="Times New Roman" w:cs="Times New Roman"/>
          <w:sz w:val="18"/>
          <w:szCs w:val="18"/>
        </w:rPr>
        <w:t>niezwłocznego zgłoszenia awarii pod numer telefonu 609-799-164 - czynny całą dobę,</w:t>
      </w:r>
    </w:p>
    <w:p w:rsidR="002E2D6B" w:rsidRPr="00EF6B82" w:rsidRDefault="00DE0EEC" w:rsidP="00166DEE">
      <w:pPr>
        <w:pStyle w:val="Teksttreci1"/>
        <w:shd w:val="clear" w:color="auto" w:fill="auto"/>
        <w:tabs>
          <w:tab w:val="left" w:pos="589"/>
        </w:tabs>
        <w:spacing w:before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2)</w:t>
      </w:r>
      <w:r w:rsidR="002E2D6B"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 xml:space="preserve">niezwłocznego podjęcia działań w kierunku lokalizacji </w:t>
      </w:r>
      <w:bookmarkEnd w:id="3"/>
      <w:r w:rsidR="002E2D6B" w:rsidRPr="00EF6B82">
        <w:rPr>
          <w:rFonts w:ascii="Times New Roman" w:hAnsi="Times New Roman" w:cs="Times New Roman"/>
          <w:sz w:val="18"/>
          <w:szCs w:val="18"/>
        </w:rPr>
        <w:t>i usunięcia awarii celem minimalizacji strat.</w:t>
      </w:r>
    </w:p>
    <w:p w:rsidR="002E2D6B" w:rsidRDefault="002E2D6B" w:rsidP="00E4061A">
      <w:pPr>
        <w:pStyle w:val="Teksttreci1"/>
        <w:shd w:val="clear" w:color="auto" w:fill="auto"/>
        <w:tabs>
          <w:tab w:val="left" w:pos="378"/>
        </w:tabs>
        <w:spacing w:before="0" w:line="240" w:lineRule="auto"/>
        <w:ind w:right="20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F6B82"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F6B82">
        <w:rPr>
          <w:rFonts w:ascii="Times New Roman" w:hAnsi="Times New Roman" w:cs="Times New Roman"/>
          <w:sz w:val="18"/>
          <w:szCs w:val="18"/>
        </w:rPr>
        <w:t xml:space="preserve">Dostawca nie ponosi odpowiedzialności odszkodowawczej za niewykonanie albo nienależyte wykonanie Umowy,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E2D6B" w:rsidRDefault="002E2D6B" w:rsidP="00E4061A">
      <w:pPr>
        <w:pStyle w:val="Teksttreci1"/>
        <w:shd w:val="clear" w:color="auto" w:fill="auto"/>
        <w:tabs>
          <w:tab w:val="left" w:pos="378"/>
        </w:tabs>
        <w:spacing w:before="0" w:line="240" w:lineRule="auto"/>
        <w:ind w:right="2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F6B82">
        <w:rPr>
          <w:rFonts w:ascii="Times New Roman" w:hAnsi="Times New Roman" w:cs="Times New Roman"/>
          <w:sz w:val="18"/>
          <w:szCs w:val="18"/>
        </w:rPr>
        <w:t xml:space="preserve">jeżeli szkoda nastąpiła wskutek siły wyższej albo wyłącznie z winy Odbiorcy usług lub osoby trzeciej, za którą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2D6B" w:rsidRDefault="002E2D6B" w:rsidP="00E4061A">
      <w:pPr>
        <w:pStyle w:val="Teksttreci1"/>
        <w:shd w:val="clear" w:color="auto" w:fill="auto"/>
        <w:tabs>
          <w:tab w:val="left" w:pos="378"/>
        </w:tabs>
        <w:spacing w:before="0" w:line="240" w:lineRule="auto"/>
        <w:ind w:right="2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F6B82">
        <w:rPr>
          <w:rFonts w:ascii="Times New Roman" w:hAnsi="Times New Roman" w:cs="Times New Roman"/>
          <w:sz w:val="18"/>
          <w:szCs w:val="18"/>
        </w:rPr>
        <w:t xml:space="preserve">Dostawca nie  ponosi odpowiedzialności oraz jeżeli szkoda jest następstwem okoliczności za które Dostawca nie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2D6B" w:rsidRDefault="002E2D6B" w:rsidP="00E4061A">
      <w:pPr>
        <w:pStyle w:val="Teksttreci1"/>
        <w:shd w:val="clear" w:color="auto" w:fill="auto"/>
        <w:tabs>
          <w:tab w:val="left" w:pos="378"/>
        </w:tabs>
        <w:spacing w:before="0" w:line="240" w:lineRule="auto"/>
        <w:ind w:right="2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F6B82">
        <w:rPr>
          <w:rFonts w:ascii="Times New Roman" w:hAnsi="Times New Roman" w:cs="Times New Roman"/>
          <w:sz w:val="18"/>
          <w:szCs w:val="18"/>
        </w:rPr>
        <w:t>ponosi  odpowiedzialności. W szczególności Dostawca nie odpowiada za szkody zawinione przez Odbiorc</w:t>
      </w:r>
      <w:r w:rsidR="00DE0EEC">
        <w:rPr>
          <w:rFonts w:ascii="Times New Roman" w:hAnsi="Times New Roman" w:cs="Times New Roman"/>
          <w:sz w:val="18"/>
          <w:szCs w:val="18"/>
        </w:rPr>
        <w:t>a</w:t>
      </w:r>
      <w:r w:rsidRPr="00EF6B82">
        <w:rPr>
          <w:rFonts w:ascii="Times New Roman" w:hAnsi="Times New Roman" w:cs="Times New Roman"/>
          <w:sz w:val="18"/>
          <w:szCs w:val="18"/>
        </w:rPr>
        <w:t xml:space="preserve"> usług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E2D6B" w:rsidRPr="0061100D" w:rsidRDefault="002E2D6B" w:rsidP="00E4061A">
      <w:pPr>
        <w:pStyle w:val="Teksttreci1"/>
        <w:shd w:val="clear" w:color="auto" w:fill="auto"/>
        <w:tabs>
          <w:tab w:val="left" w:pos="378"/>
        </w:tabs>
        <w:spacing w:before="0" w:line="240" w:lineRule="auto"/>
        <w:ind w:right="2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F6B82">
        <w:rPr>
          <w:rFonts w:ascii="Times New Roman" w:hAnsi="Times New Roman" w:cs="Times New Roman"/>
          <w:sz w:val="18"/>
          <w:szCs w:val="18"/>
        </w:rPr>
        <w:t>spowodowane:</w:t>
      </w:r>
    </w:p>
    <w:p w:rsidR="002E2D6B" w:rsidRPr="00DE0EEC" w:rsidRDefault="00DE0EEC" w:rsidP="00166DEE">
      <w:pPr>
        <w:pStyle w:val="Teksttreci1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left="567" w:right="20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DE0EEC">
        <w:rPr>
          <w:rFonts w:ascii="Times New Roman" w:hAnsi="Times New Roman" w:cs="Times New Roman"/>
          <w:sz w:val="18"/>
          <w:szCs w:val="18"/>
        </w:rPr>
        <w:t xml:space="preserve">wadliwym (w tym sprzecznym z prawem) wykonaniem lub złym funkcjonowaniem wewnętrznej instalacji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DE0EEC">
        <w:rPr>
          <w:rFonts w:ascii="Times New Roman" w:hAnsi="Times New Roman" w:cs="Times New Roman"/>
          <w:sz w:val="18"/>
          <w:szCs w:val="18"/>
        </w:rPr>
        <w:t>wodociągowej lub kanalizacyjnej Odbiorcy usług,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DE0EEC">
        <w:rPr>
          <w:rFonts w:ascii="Times New Roman" w:hAnsi="Times New Roman" w:cs="Times New Roman"/>
          <w:sz w:val="18"/>
          <w:szCs w:val="18"/>
        </w:rPr>
        <w:t xml:space="preserve">wadliwym (w tym sprzecznym z prawem) wykonaniem lub złym funkcjonowaniem przyłączy wodociągowego </w:t>
      </w:r>
      <w:r w:rsidRPr="00DE0EEC">
        <w:rPr>
          <w:rFonts w:ascii="Times New Roman" w:hAnsi="Times New Roman" w:cs="Times New Roman"/>
          <w:sz w:val="18"/>
          <w:szCs w:val="18"/>
        </w:rPr>
        <w:t xml:space="preserve">  </w:t>
      </w:r>
      <w:r w:rsidR="002E2D6B" w:rsidRPr="00DE0EEC">
        <w:rPr>
          <w:rFonts w:ascii="Times New Roman" w:hAnsi="Times New Roman" w:cs="Times New Roman"/>
          <w:sz w:val="18"/>
          <w:szCs w:val="18"/>
        </w:rPr>
        <w:t>lub   kanalizacyjnego, znajdujących się w posiadaniu Odbiorcy usług,</w:t>
      </w:r>
    </w:p>
    <w:p w:rsidR="002E2D6B" w:rsidRPr="00EF6B82" w:rsidRDefault="002E2D6B" w:rsidP="00166DEE">
      <w:pPr>
        <w:pStyle w:val="Teksttreci1"/>
        <w:numPr>
          <w:ilvl w:val="0"/>
          <w:numId w:val="24"/>
        </w:numPr>
        <w:shd w:val="clear" w:color="auto" w:fill="auto"/>
        <w:tabs>
          <w:tab w:val="left" w:pos="284"/>
          <w:tab w:val="left" w:pos="659"/>
        </w:tabs>
        <w:spacing w:before="0" w:line="24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6B82">
        <w:rPr>
          <w:rFonts w:ascii="Times New Roman" w:hAnsi="Times New Roman" w:cs="Times New Roman"/>
          <w:sz w:val="18"/>
          <w:szCs w:val="18"/>
        </w:rPr>
        <w:t>awarią instalacji lub przyłączy znajdujących się w posiadaniu Odbiorcy usług,</w:t>
      </w:r>
    </w:p>
    <w:p w:rsidR="002E2D6B" w:rsidRDefault="002E2D6B" w:rsidP="00166DEE">
      <w:pPr>
        <w:pStyle w:val="Teksttreci1"/>
        <w:numPr>
          <w:ilvl w:val="0"/>
          <w:numId w:val="24"/>
        </w:numPr>
        <w:shd w:val="clear" w:color="auto" w:fill="auto"/>
        <w:tabs>
          <w:tab w:val="left" w:pos="284"/>
          <w:tab w:val="left" w:pos="659"/>
        </w:tabs>
        <w:spacing w:before="0" w:line="24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6B82">
        <w:rPr>
          <w:rFonts w:ascii="Times New Roman" w:hAnsi="Times New Roman" w:cs="Times New Roman"/>
          <w:sz w:val="18"/>
          <w:szCs w:val="18"/>
        </w:rPr>
        <w:t xml:space="preserve">niewykonywaniem lub nienależytym wykonaniem przez Odbiorcę usług obowiązków wynikających z Ustawy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2E2D6B" w:rsidRPr="00EF6B82" w:rsidRDefault="002E2D6B" w:rsidP="00166DEE">
      <w:pPr>
        <w:pStyle w:val="Teksttreci1"/>
        <w:shd w:val="clear" w:color="auto" w:fill="auto"/>
        <w:tabs>
          <w:tab w:val="left" w:pos="284"/>
          <w:tab w:val="left" w:pos="659"/>
        </w:tabs>
        <w:spacing w:before="0" w:line="24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F6B82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innych przepisów prawa oraz Umowy.</w:t>
      </w:r>
    </w:p>
    <w:p w:rsidR="002E2D6B" w:rsidRPr="00EF6B82" w:rsidRDefault="00E4061A" w:rsidP="00E4061A">
      <w:pPr>
        <w:pStyle w:val="Teksttreci1"/>
        <w:shd w:val="clear" w:color="auto" w:fill="auto"/>
        <w:tabs>
          <w:tab w:val="left" w:pos="0"/>
        </w:tabs>
        <w:spacing w:before="0" w:line="240" w:lineRule="auto"/>
        <w:ind w:right="2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D6B" w:rsidRPr="00EF6B82">
        <w:rPr>
          <w:rFonts w:ascii="Times New Roman" w:hAnsi="Times New Roman" w:cs="Times New Roman"/>
          <w:sz w:val="18"/>
          <w:szCs w:val="18"/>
        </w:rPr>
        <w:t>4.</w:t>
      </w:r>
      <w:r w:rsidR="002E2D6B">
        <w:rPr>
          <w:rFonts w:ascii="Times New Roman" w:hAnsi="Times New Roman" w:cs="Times New Roman"/>
          <w:sz w:val="18"/>
          <w:szCs w:val="18"/>
        </w:rPr>
        <w:t xml:space="preserve">     </w:t>
      </w:r>
      <w:r w:rsidR="002E2D6B" w:rsidRPr="00EF6B82">
        <w:rPr>
          <w:rFonts w:ascii="Times New Roman" w:hAnsi="Times New Roman" w:cs="Times New Roman"/>
          <w:sz w:val="18"/>
          <w:szCs w:val="18"/>
        </w:rPr>
        <w:t xml:space="preserve">Dostawca może dochodzić odszkodowania na zasadach ogólnych w związku z niewykonaniem lub nienależytym  </w:t>
      </w:r>
    </w:p>
    <w:p w:rsidR="002E2D6B" w:rsidRPr="00EF6B82" w:rsidRDefault="002E2D6B" w:rsidP="00E4061A">
      <w:pPr>
        <w:pStyle w:val="Teksttreci1"/>
        <w:shd w:val="clear" w:color="auto" w:fill="auto"/>
        <w:tabs>
          <w:tab w:val="left" w:pos="377"/>
        </w:tabs>
        <w:spacing w:before="0" w:line="240" w:lineRule="auto"/>
        <w:ind w:left="426" w:right="20" w:hanging="9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F6B82">
        <w:rPr>
          <w:rFonts w:ascii="Times New Roman" w:hAnsi="Times New Roman" w:cs="Times New Roman"/>
          <w:sz w:val="18"/>
          <w:szCs w:val="18"/>
        </w:rPr>
        <w:t>wykonaniem Umowy przez Odbiorcę usług, w szczególności w przypadku:</w:t>
      </w:r>
    </w:p>
    <w:p w:rsidR="002E2D6B" w:rsidRPr="00EF6B82" w:rsidRDefault="002E2D6B" w:rsidP="00166DEE">
      <w:pPr>
        <w:pStyle w:val="Teksttreci1"/>
        <w:numPr>
          <w:ilvl w:val="0"/>
          <w:numId w:val="25"/>
        </w:numPr>
        <w:shd w:val="clear" w:color="auto" w:fill="auto"/>
        <w:spacing w:before="0" w:line="24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stwierdzenia nielegalnego poboru wody i/lub nielegalnego odprowadzania ścieków,</w:t>
      </w:r>
    </w:p>
    <w:p w:rsidR="002E2D6B" w:rsidRPr="00EF6B82" w:rsidRDefault="002E2D6B" w:rsidP="00166DEE">
      <w:pPr>
        <w:pStyle w:val="Teksttreci1"/>
        <w:numPr>
          <w:ilvl w:val="0"/>
          <w:numId w:val="25"/>
        </w:numPr>
        <w:shd w:val="clear" w:color="auto" w:fill="auto"/>
        <w:spacing w:before="0" w:line="240" w:lineRule="auto"/>
        <w:ind w:left="567" w:right="20" w:hanging="283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stwierdzenia uszkodzenia lub zaboru wodomierza głównego powstałych </w:t>
      </w:r>
      <w:r>
        <w:rPr>
          <w:rFonts w:ascii="Times New Roman" w:hAnsi="Times New Roman" w:cs="Times New Roman"/>
          <w:sz w:val="18"/>
          <w:szCs w:val="18"/>
        </w:rPr>
        <w:t xml:space="preserve">na skutek okoliczności za które </w:t>
      </w:r>
      <w:r w:rsidRPr="00EF6B82">
        <w:rPr>
          <w:rFonts w:ascii="Times New Roman" w:hAnsi="Times New Roman" w:cs="Times New Roman"/>
          <w:sz w:val="18"/>
          <w:szCs w:val="18"/>
        </w:rPr>
        <w:t xml:space="preserve">odpowiedzialność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 xml:space="preserve">ponosi Odbiorca usług, w szczególności w związku z niedopełnieniem obowiązków Odbiorcy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usług określonych w Ustawie i Umowie,</w:t>
      </w:r>
    </w:p>
    <w:p w:rsidR="002E2D6B" w:rsidRPr="00EF6B82" w:rsidRDefault="002E2D6B" w:rsidP="00166DEE">
      <w:pPr>
        <w:pStyle w:val="Teksttreci1"/>
        <w:numPr>
          <w:ilvl w:val="0"/>
          <w:numId w:val="25"/>
        </w:numPr>
        <w:shd w:val="clear" w:color="auto" w:fill="auto"/>
        <w:spacing w:before="0" w:after="180" w:line="240" w:lineRule="auto"/>
        <w:ind w:left="567" w:right="20" w:hanging="283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stwierdzenia niesprawności lub nieprawidłowości wskazań wodomierza głównego, wodomierza dodatkowego, wodomierza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>lokalowego, wodomierza na własnym ujęciu wody, urządzenia pomiarowego powstałych na skutek okoliczności za które odpowiedzialność ponosi Odbiorca usług, w szczególności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6B82">
        <w:rPr>
          <w:rFonts w:ascii="Times New Roman" w:hAnsi="Times New Roman" w:cs="Times New Roman"/>
          <w:sz w:val="18"/>
          <w:szCs w:val="18"/>
        </w:rPr>
        <w:t xml:space="preserve">w wyniku wpływania na zmianę, </w:t>
      </w:r>
      <w:r w:rsidRPr="00EF6B82">
        <w:rPr>
          <w:rFonts w:ascii="Times New Roman" w:hAnsi="Times New Roman" w:cs="Times New Roman"/>
          <w:sz w:val="18"/>
          <w:szCs w:val="18"/>
        </w:rPr>
        <w:lastRenderedPageBreak/>
        <w:t>zatrzymanie, utratę właściwości lub funkcji metrologicznych wymienionych przyrządów pomiarowych.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4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Rozdział VIII Rozwiązanie umowy </w:t>
      </w:r>
    </w:p>
    <w:p w:rsidR="002E2D6B" w:rsidRDefault="002E2D6B" w:rsidP="00432727">
      <w:pPr>
        <w:pStyle w:val="Teksttreci20"/>
        <w:shd w:val="clear" w:color="auto" w:fill="auto"/>
        <w:spacing w:line="240" w:lineRule="auto"/>
        <w:ind w:right="240" w:firstLine="0"/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</w:pPr>
    </w:p>
    <w:p w:rsidR="002E2D6B" w:rsidRPr="00432727" w:rsidRDefault="002E2D6B" w:rsidP="00432727">
      <w:pPr>
        <w:pStyle w:val="Teksttreci20"/>
        <w:shd w:val="clear" w:color="auto" w:fill="auto"/>
        <w:spacing w:line="240" w:lineRule="auto"/>
        <w:ind w:right="240" w:firstLine="0"/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shd w:val="clear" w:color="auto" w:fill="FFFFFF"/>
          <w:lang w:eastAsia="pl-PL"/>
        </w:rPr>
      </w:pP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 xml:space="preserve">§ </w:t>
      </w:r>
      <w:r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1</w:t>
      </w:r>
      <w:r w:rsidR="006636F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4</w:t>
      </w:r>
    </w:p>
    <w:p w:rsidR="002E2D6B" w:rsidRPr="00EF6B82" w:rsidRDefault="002E2D6B" w:rsidP="00E4061A">
      <w:pPr>
        <w:pStyle w:val="Teksttreci1"/>
        <w:numPr>
          <w:ilvl w:val="0"/>
          <w:numId w:val="26"/>
        </w:numPr>
        <w:shd w:val="clear" w:color="auto" w:fill="auto"/>
        <w:spacing w:before="0" w:line="240" w:lineRule="auto"/>
        <w:ind w:left="142" w:hanging="284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Umowa może być rozwiązana przez Odbiorcę usług za miesięcznym okresem wypowiedzenia, dokonanym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w każdym czasie, przez złożenie pisemnego oświadczenia w siedzibie Dostawcy lub przesłanie listem poleconym albo doręczenie w inny skuteczny sposób, przy czym:</w:t>
      </w:r>
    </w:p>
    <w:p w:rsidR="002E2D6B" w:rsidRPr="00EF6B82" w:rsidRDefault="002E2D6B" w:rsidP="00E4061A">
      <w:pPr>
        <w:pStyle w:val="Teksttreci1"/>
        <w:numPr>
          <w:ilvl w:val="0"/>
          <w:numId w:val="27"/>
        </w:numPr>
        <w:shd w:val="clear" w:color="auto" w:fill="auto"/>
        <w:tabs>
          <w:tab w:val="left" w:pos="426"/>
        </w:tabs>
        <w:spacing w:before="0" w:line="240" w:lineRule="auto"/>
        <w:ind w:left="426" w:hanging="284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termin wypowiedzenia rozpoczyna swój bieg w ostatnim dniu miesiąca, w którym dokonano wypowiedzenia,</w:t>
      </w:r>
    </w:p>
    <w:p w:rsidR="002E2D6B" w:rsidRPr="00EF6B82" w:rsidRDefault="00DE0EEC" w:rsidP="00E4061A">
      <w:pPr>
        <w:pStyle w:val="Teksttreci1"/>
        <w:numPr>
          <w:ilvl w:val="0"/>
          <w:numId w:val="27"/>
        </w:numPr>
        <w:shd w:val="clear" w:color="auto" w:fill="auto"/>
        <w:tabs>
          <w:tab w:val="left" w:pos="360"/>
          <w:tab w:val="left" w:pos="426"/>
        </w:tabs>
        <w:spacing w:before="0" w:line="240" w:lineRule="auto"/>
        <w:ind w:left="426" w:right="20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 xml:space="preserve">z dniem rozwiązania Umowy Dostawca może wstrzymać świadczenie usług do nieruchomości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E2D6B" w:rsidRPr="00EF6B82">
        <w:rPr>
          <w:rFonts w:ascii="Times New Roman" w:hAnsi="Times New Roman" w:cs="Times New Roman"/>
          <w:sz w:val="18"/>
          <w:szCs w:val="18"/>
        </w:rPr>
        <w:t>dotychczasowego Odbiorcy usług, jeżeli w okresie wypowiedzenia Umowy, inna osoba posiadająca tytuł prawny do nieruchomości nie podpisze umowy z Dostawcą.</w:t>
      </w:r>
    </w:p>
    <w:p w:rsidR="006636F2" w:rsidRDefault="00DE0EEC" w:rsidP="00E4061A">
      <w:pPr>
        <w:pStyle w:val="Teksttreci1"/>
        <w:numPr>
          <w:ilvl w:val="0"/>
          <w:numId w:val="26"/>
        </w:numPr>
        <w:shd w:val="clear" w:color="auto" w:fill="auto"/>
        <w:tabs>
          <w:tab w:val="left" w:pos="377"/>
        </w:tabs>
        <w:spacing w:before="0" w:line="240" w:lineRule="auto"/>
        <w:ind w:left="142" w:right="20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B" w:rsidRPr="00EF6B82">
        <w:rPr>
          <w:rFonts w:ascii="Times New Roman" w:hAnsi="Times New Roman" w:cs="Times New Roman"/>
          <w:sz w:val="18"/>
          <w:szCs w:val="18"/>
        </w:rPr>
        <w:t>Dostawca może rozwiązać Umowę w drodze jej wypowiedzenia z zachowaniem dwumiesięcznego okresu wypowiedzenia. Wypowiedzenie pod rygorem nieważności winno zostać dokonane na piśmie. Termin wypowiedzenia rozpoczyna swój bieg w ostatnim dniu miesiąca, w którym dokonano wypowiedzenia. Dostawca może wypowiedzieć Umowę wyłącznie w sytuacji gdy zgodnie z obowiązującym prawem zaistnieją przesłanki do odcięcia dostaw wody do nieruchomości Odbiorcy usług lub zamknięcia</w:t>
      </w:r>
      <w:r w:rsidR="002E2D6B">
        <w:rPr>
          <w:rFonts w:ascii="Times New Roman" w:hAnsi="Times New Roman" w:cs="Times New Roman"/>
          <w:sz w:val="18"/>
          <w:szCs w:val="18"/>
        </w:rPr>
        <w:t>.</w:t>
      </w:r>
      <w:r w:rsidR="002E2D6B" w:rsidRPr="00EF6B82">
        <w:rPr>
          <w:rFonts w:ascii="Times New Roman" w:hAnsi="Times New Roman" w:cs="Times New Roman"/>
          <w:sz w:val="18"/>
          <w:szCs w:val="18"/>
        </w:rPr>
        <w:t xml:space="preserve"> Jego przyłącza kanalizacyjnego,</w:t>
      </w:r>
    </w:p>
    <w:p w:rsidR="002E2D6B" w:rsidRPr="006636F2" w:rsidRDefault="002E2D6B" w:rsidP="00E4061A">
      <w:pPr>
        <w:pStyle w:val="Teksttreci1"/>
        <w:numPr>
          <w:ilvl w:val="0"/>
          <w:numId w:val="26"/>
        </w:numPr>
        <w:shd w:val="clear" w:color="auto" w:fill="auto"/>
        <w:tabs>
          <w:tab w:val="left" w:pos="377"/>
        </w:tabs>
        <w:spacing w:before="0" w:line="240" w:lineRule="auto"/>
        <w:ind w:left="142" w:right="20" w:hanging="284"/>
        <w:rPr>
          <w:rFonts w:ascii="Times New Roman" w:hAnsi="Times New Roman" w:cs="Times New Roman"/>
          <w:sz w:val="18"/>
          <w:szCs w:val="18"/>
        </w:rPr>
      </w:pPr>
      <w:r w:rsidRPr="006636F2">
        <w:rPr>
          <w:rFonts w:ascii="Times New Roman" w:hAnsi="Times New Roman" w:cs="Times New Roman"/>
          <w:sz w:val="18"/>
          <w:szCs w:val="18"/>
        </w:rPr>
        <w:t>Dostawca wypowiadając Umowę podaje Odbiorcy usług przyczyny wypowiedzenia.</w:t>
      </w:r>
    </w:p>
    <w:p w:rsidR="006636F2" w:rsidRDefault="006636F2" w:rsidP="00652C00">
      <w:pPr>
        <w:pStyle w:val="Teksttreci20"/>
        <w:shd w:val="clear" w:color="auto" w:fill="auto"/>
        <w:spacing w:line="240" w:lineRule="auto"/>
        <w:ind w:right="240" w:firstLine="0"/>
        <w:rPr>
          <w:rFonts w:ascii="Times New Roman" w:hAnsi="Times New Roman" w:cs="Times New Roman"/>
          <w:sz w:val="18"/>
          <w:szCs w:val="18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4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Rozdział IX Reklamacje </w:t>
      </w:r>
    </w:p>
    <w:p w:rsidR="002E2D6B" w:rsidRDefault="002E2D6B" w:rsidP="00652C00">
      <w:pPr>
        <w:pStyle w:val="Teksttreci20"/>
        <w:shd w:val="clear" w:color="auto" w:fill="auto"/>
        <w:spacing w:line="240" w:lineRule="auto"/>
        <w:ind w:right="240" w:firstLine="0"/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4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§</w:t>
      </w:r>
      <w:r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EF6B8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1</w:t>
      </w:r>
      <w:r w:rsidR="006636F2">
        <w:rPr>
          <w:rStyle w:val="Teksttreci2Bezpogrubienia"/>
          <w:rFonts w:ascii="Times New Roman" w:hAnsi="Times New Roman" w:cs="Times New Roman"/>
          <w:sz w:val="18"/>
          <w:szCs w:val="18"/>
          <w:lang w:eastAsia="pl-PL"/>
        </w:rPr>
        <w:t>5</w:t>
      </w:r>
    </w:p>
    <w:p w:rsidR="002E2D6B" w:rsidRPr="00EF6B82" w:rsidRDefault="002E2D6B" w:rsidP="00E4061A">
      <w:pPr>
        <w:pStyle w:val="Teksttreci1"/>
        <w:numPr>
          <w:ilvl w:val="0"/>
          <w:numId w:val="28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-142"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Odbiorca usług ma prawo zgłaszania reklamacji dotyczących sposobu wykonywania przez Dostawcę Umowy, w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6B82">
        <w:rPr>
          <w:rFonts w:ascii="Times New Roman" w:hAnsi="Times New Roman" w:cs="Times New Roman"/>
          <w:sz w:val="18"/>
          <w:szCs w:val="18"/>
        </w:rPr>
        <w:t>szczególności ilości i jakości świadczonych usług oraz wysokości opłat za te usługi.</w:t>
      </w:r>
    </w:p>
    <w:p w:rsidR="006636F2" w:rsidRDefault="002E2D6B" w:rsidP="00E4061A">
      <w:pPr>
        <w:pStyle w:val="Teksttreci1"/>
        <w:numPr>
          <w:ilvl w:val="0"/>
          <w:numId w:val="28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-142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Reklamacja jest zgłaszana w for</w:t>
      </w:r>
      <w:r w:rsidR="006636F2">
        <w:rPr>
          <w:rFonts w:ascii="Times New Roman" w:hAnsi="Times New Roman" w:cs="Times New Roman"/>
          <w:sz w:val="18"/>
          <w:szCs w:val="18"/>
        </w:rPr>
        <w:t>mie pisemnej i powinna zawierać</w:t>
      </w:r>
    </w:p>
    <w:p w:rsidR="002E2D6B" w:rsidRPr="006636F2" w:rsidRDefault="002E2D6B" w:rsidP="00EF741D">
      <w:pPr>
        <w:pStyle w:val="Teksttreci1"/>
        <w:numPr>
          <w:ilvl w:val="0"/>
          <w:numId w:val="37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left="142" w:firstLine="0"/>
        <w:rPr>
          <w:rFonts w:ascii="Times New Roman" w:hAnsi="Times New Roman" w:cs="Times New Roman"/>
          <w:sz w:val="18"/>
          <w:szCs w:val="18"/>
        </w:rPr>
      </w:pPr>
      <w:r w:rsidRPr="006636F2">
        <w:rPr>
          <w:rFonts w:ascii="Times New Roman" w:hAnsi="Times New Roman" w:cs="Times New Roman"/>
          <w:sz w:val="18"/>
          <w:szCs w:val="18"/>
        </w:rPr>
        <w:t>imię i nazwisko/nazwę firmy i adres Odbiorcy usług,</w:t>
      </w:r>
    </w:p>
    <w:p w:rsidR="002E2D6B" w:rsidRPr="00EF6B82" w:rsidRDefault="002E2D6B" w:rsidP="00EF741D">
      <w:pPr>
        <w:pStyle w:val="Teksttreci1"/>
        <w:numPr>
          <w:ilvl w:val="0"/>
          <w:numId w:val="37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left="142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przedmiot reklamacji,</w:t>
      </w:r>
    </w:p>
    <w:p w:rsidR="002E2D6B" w:rsidRPr="00EF6B82" w:rsidRDefault="002E2D6B" w:rsidP="00EF741D">
      <w:pPr>
        <w:pStyle w:val="Teksttreci1"/>
        <w:numPr>
          <w:ilvl w:val="0"/>
          <w:numId w:val="37"/>
        </w:numPr>
        <w:shd w:val="clear" w:color="auto" w:fill="auto"/>
        <w:tabs>
          <w:tab w:val="left" w:pos="142"/>
          <w:tab w:val="left" w:pos="426"/>
          <w:tab w:val="left" w:pos="740"/>
        </w:tabs>
        <w:spacing w:before="0" w:line="240" w:lineRule="auto"/>
        <w:ind w:left="142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przedstawienie okoliczności uzasadniających reklamację,</w:t>
      </w:r>
    </w:p>
    <w:p w:rsidR="002E2D6B" w:rsidRPr="00EF6B82" w:rsidRDefault="002E2D6B" w:rsidP="00EF741D">
      <w:pPr>
        <w:pStyle w:val="Teksttreci1"/>
        <w:numPr>
          <w:ilvl w:val="0"/>
          <w:numId w:val="37"/>
        </w:numPr>
        <w:shd w:val="clear" w:color="auto" w:fill="auto"/>
        <w:tabs>
          <w:tab w:val="left" w:pos="142"/>
          <w:tab w:val="left" w:pos="426"/>
          <w:tab w:val="left" w:pos="740"/>
        </w:tabs>
        <w:spacing w:before="0" w:line="240" w:lineRule="auto"/>
        <w:ind w:left="142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zgłoszenie roszczenia,</w:t>
      </w:r>
    </w:p>
    <w:p w:rsidR="002E2D6B" w:rsidRPr="00EF6B82" w:rsidRDefault="002E2D6B" w:rsidP="00EF741D">
      <w:pPr>
        <w:pStyle w:val="Teksttreci1"/>
        <w:numPr>
          <w:ilvl w:val="0"/>
          <w:numId w:val="37"/>
        </w:numPr>
        <w:shd w:val="clear" w:color="auto" w:fill="auto"/>
        <w:tabs>
          <w:tab w:val="left" w:pos="142"/>
          <w:tab w:val="left" w:pos="426"/>
          <w:tab w:val="left" w:pos="740"/>
        </w:tabs>
        <w:spacing w:before="0" w:line="240" w:lineRule="auto"/>
        <w:ind w:left="142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numer Umowy indywidualnej,</w:t>
      </w:r>
    </w:p>
    <w:p w:rsidR="002E2D6B" w:rsidRPr="00EF6B82" w:rsidRDefault="002E2D6B" w:rsidP="00EF741D">
      <w:pPr>
        <w:pStyle w:val="Teksttreci1"/>
        <w:numPr>
          <w:ilvl w:val="0"/>
          <w:numId w:val="37"/>
        </w:numPr>
        <w:shd w:val="clear" w:color="auto" w:fill="auto"/>
        <w:tabs>
          <w:tab w:val="left" w:pos="142"/>
          <w:tab w:val="left" w:pos="426"/>
          <w:tab w:val="left" w:pos="740"/>
        </w:tabs>
        <w:spacing w:before="0" w:line="240" w:lineRule="auto"/>
        <w:ind w:left="142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podpis Odbiorcy usług.</w:t>
      </w:r>
    </w:p>
    <w:p w:rsidR="002E2D6B" w:rsidRPr="006636F2" w:rsidRDefault="002E2D6B" w:rsidP="00E4061A">
      <w:pPr>
        <w:pStyle w:val="Teksttreci1"/>
        <w:numPr>
          <w:ilvl w:val="0"/>
          <w:numId w:val="28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-142" w:right="20" w:firstLine="0"/>
        <w:rPr>
          <w:rFonts w:ascii="Times New Roman" w:hAnsi="Times New Roman" w:cs="Times New Roman"/>
          <w:sz w:val="18"/>
          <w:szCs w:val="18"/>
        </w:rPr>
      </w:pPr>
      <w:r w:rsidRPr="006636F2">
        <w:rPr>
          <w:rFonts w:ascii="Times New Roman" w:hAnsi="Times New Roman" w:cs="Times New Roman"/>
          <w:sz w:val="18"/>
          <w:szCs w:val="18"/>
        </w:rPr>
        <w:t>Dostawca jest zobowiązany rozpatrzyć reklamację bez zbędnej zwłoki, w terminie nie dłuższym jednak niż 14 dni od dnia jej wniesienia. W szczególnych przypadkach wymagających dodatkowych ustaleń termin może być wydłużony do 30 dni.</w:t>
      </w:r>
    </w:p>
    <w:p w:rsidR="002E2D6B" w:rsidRPr="00EF6B82" w:rsidRDefault="002E2D6B" w:rsidP="00E4061A">
      <w:pPr>
        <w:pStyle w:val="Teksttreci1"/>
        <w:numPr>
          <w:ilvl w:val="0"/>
          <w:numId w:val="28"/>
        </w:numPr>
        <w:shd w:val="clear" w:color="auto" w:fill="auto"/>
        <w:tabs>
          <w:tab w:val="left" w:pos="142"/>
          <w:tab w:val="left" w:pos="284"/>
        </w:tabs>
        <w:spacing w:before="0" w:after="180" w:line="240" w:lineRule="auto"/>
        <w:ind w:left="-142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Dostawca udziela odpowiedzi na reklamację w formie pisemnej.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24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Rozdział X</w:t>
      </w:r>
    </w:p>
    <w:p w:rsidR="002E2D6B" w:rsidRPr="00EF6B82" w:rsidRDefault="002E2D6B" w:rsidP="006636F2">
      <w:pPr>
        <w:pStyle w:val="Teksttreci20"/>
        <w:shd w:val="clear" w:color="auto" w:fill="auto"/>
        <w:spacing w:line="240" w:lineRule="auto"/>
        <w:ind w:firstLine="20"/>
        <w:jc w:val="both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Zasady naliczania opłat za przekroczenie warunków wprowadzania ścieków przemysłowych do urządzeń kanalizacyjnych</w:t>
      </w:r>
      <w:r w:rsidR="006636F2">
        <w:rPr>
          <w:rFonts w:ascii="Times New Roman" w:hAnsi="Times New Roman" w:cs="Times New Roman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sz w:val="18"/>
          <w:szCs w:val="18"/>
        </w:rPr>
        <w:t>Dostawcy</w:t>
      </w:r>
    </w:p>
    <w:p w:rsidR="002E2D6B" w:rsidRPr="00EF6B82" w:rsidRDefault="002E2D6B" w:rsidP="00652C00">
      <w:pPr>
        <w:pStyle w:val="Teksttreci1"/>
        <w:shd w:val="clear" w:color="auto" w:fill="auto"/>
        <w:spacing w:line="240" w:lineRule="auto"/>
        <w:ind w:right="24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1</w:t>
      </w:r>
      <w:r w:rsidR="006636F2">
        <w:rPr>
          <w:rFonts w:ascii="Times New Roman" w:hAnsi="Times New Roman" w:cs="Times New Roman"/>
          <w:sz w:val="18"/>
          <w:szCs w:val="18"/>
        </w:rPr>
        <w:t>6</w:t>
      </w:r>
    </w:p>
    <w:p w:rsidR="002E2D6B" w:rsidRPr="00EF6B82" w:rsidRDefault="002E2D6B" w:rsidP="00E4061A">
      <w:pPr>
        <w:pStyle w:val="Teksttreci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Zasady naliczania opłat za przekroczenie warunków wprowadzania ścieków przemysłowych do urządzeń kanalizacyjnych</w:t>
      </w:r>
    </w:p>
    <w:p w:rsidR="002E2D6B" w:rsidRPr="00EF6B82" w:rsidRDefault="002E2D6B" w:rsidP="00E4061A">
      <w:pPr>
        <w:pStyle w:val="Teksttreci1"/>
        <w:shd w:val="clear" w:color="auto" w:fill="auto"/>
        <w:spacing w:before="0" w:after="180"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Dostawcy, w tym w szczególności dopuszczalne wartości wskaźników zanieczyszczeń w ściekach wprowadzonych do urządzeń kanalizacyjnych określa taryfa dla zbiorowego odprowadzania ścieków.</w:t>
      </w: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sz w:val="18"/>
          <w:szCs w:val="18"/>
        </w:rPr>
      </w:pPr>
      <w:bookmarkStart w:id="4" w:name="bookmark4"/>
      <w:r w:rsidRPr="00EF6B82">
        <w:rPr>
          <w:rFonts w:ascii="Times New Roman" w:hAnsi="Times New Roman" w:cs="Times New Roman"/>
          <w:sz w:val="18"/>
          <w:szCs w:val="18"/>
        </w:rPr>
        <w:t xml:space="preserve">Rozdział XI Postanowienia końcowe </w:t>
      </w:r>
    </w:p>
    <w:p w:rsidR="002E2D6B" w:rsidRDefault="002E2D6B" w:rsidP="00652C00">
      <w:pPr>
        <w:pStyle w:val="Teksttreci20"/>
        <w:shd w:val="clear" w:color="auto" w:fill="auto"/>
        <w:spacing w:line="240" w:lineRule="auto"/>
        <w:ind w:right="80" w:firstLine="0"/>
        <w:rPr>
          <w:rStyle w:val="Teksttreci27"/>
          <w:rFonts w:ascii="Times New Roman" w:hAnsi="Times New Roman" w:cs="Times New Roman"/>
          <w:sz w:val="18"/>
          <w:szCs w:val="18"/>
          <w:lang w:eastAsia="pl-PL"/>
        </w:rPr>
      </w:pPr>
    </w:p>
    <w:p w:rsidR="002E2D6B" w:rsidRPr="00EF6B82" w:rsidRDefault="002E2D6B" w:rsidP="00652C00">
      <w:pPr>
        <w:pStyle w:val="Teksttreci20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Style w:val="Teksttreci27"/>
          <w:rFonts w:ascii="Times New Roman" w:hAnsi="Times New Roman" w:cs="Times New Roman"/>
          <w:sz w:val="18"/>
          <w:szCs w:val="18"/>
          <w:lang w:eastAsia="pl-PL"/>
        </w:rPr>
        <w:t xml:space="preserve">§ </w:t>
      </w:r>
      <w:r w:rsidRPr="00EF6B82">
        <w:rPr>
          <w:rStyle w:val="Teksttreci271"/>
          <w:rFonts w:ascii="Times New Roman" w:hAnsi="Times New Roman" w:cs="Times New Roman"/>
          <w:sz w:val="18"/>
          <w:szCs w:val="18"/>
          <w:lang w:eastAsia="pl-PL"/>
        </w:rPr>
        <w:t>1</w:t>
      </w:r>
      <w:r w:rsidR="006636F2">
        <w:rPr>
          <w:rStyle w:val="Teksttreci271"/>
          <w:rFonts w:ascii="Times New Roman" w:hAnsi="Times New Roman" w:cs="Times New Roman"/>
          <w:sz w:val="18"/>
          <w:szCs w:val="18"/>
          <w:lang w:eastAsia="pl-PL"/>
        </w:rPr>
        <w:t>7</w:t>
      </w:r>
      <w:bookmarkEnd w:id="4"/>
    </w:p>
    <w:p w:rsidR="002E2D6B" w:rsidRPr="00EF6B82" w:rsidRDefault="002E2D6B" w:rsidP="00E4061A">
      <w:pPr>
        <w:pStyle w:val="Teksttreci1"/>
        <w:numPr>
          <w:ilvl w:val="0"/>
          <w:numId w:val="30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Osoby reprezentujące Dostawcą dokonujące montażu lub wymiany wodomierza głównego, potwierdzają ten fakty pisemnym protokołem, w którym podaje się co najmniej: datę wykonania czynności, numer oraz stan każdego wodomierza głównego, podpisy osób dokonujących montażu lub wymiany wodomierza głównego oraz osoby obecnej przy tych czynnościach.</w:t>
      </w:r>
    </w:p>
    <w:p w:rsidR="002E2D6B" w:rsidRPr="00EF6B82" w:rsidRDefault="002E2D6B" w:rsidP="00E4061A">
      <w:pPr>
        <w:pStyle w:val="Teksttreci1"/>
        <w:numPr>
          <w:ilvl w:val="0"/>
          <w:numId w:val="30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 sprawach nieuregulowanych w Umowie stosuje się przepisy Kodeksu Cywilnego, Ustawy i Regulaminu.</w:t>
      </w:r>
    </w:p>
    <w:p w:rsidR="002E2D6B" w:rsidRPr="00EF6B82" w:rsidRDefault="002E2D6B" w:rsidP="00E4061A">
      <w:pPr>
        <w:pStyle w:val="Teksttreci1"/>
        <w:numPr>
          <w:ilvl w:val="0"/>
          <w:numId w:val="30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Wszelkie zmiany Umowy indywidualnej pod rygorem nieważności wymagają formy pisemnej, chyba że Warunki Ogólne, Umowa lub przepisy prawa stanowią inaczej.</w:t>
      </w:r>
    </w:p>
    <w:p w:rsidR="002E2D6B" w:rsidRPr="00EF6B82" w:rsidRDefault="002E2D6B" w:rsidP="00E4061A">
      <w:pPr>
        <w:pStyle w:val="Teksttreci1"/>
        <w:numPr>
          <w:ilvl w:val="0"/>
          <w:numId w:val="30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Dostawca na swojej stronie internetowej (</w:t>
      </w:r>
      <w:r w:rsidR="00831D89">
        <w:rPr>
          <w:rFonts w:ascii="Times New Roman" w:hAnsi="Times New Roman" w:cs="Times New Roman"/>
          <w:sz w:val="18"/>
          <w:szCs w:val="18"/>
        </w:rPr>
        <w:t>http://wodkan.gminachelmza.pl</w:t>
      </w:r>
      <w:r w:rsidRPr="00EF6B82">
        <w:rPr>
          <w:rFonts w:ascii="Times New Roman" w:hAnsi="Times New Roman" w:cs="Times New Roman"/>
          <w:sz w:val="18"/>
          <w:szCs w:val="18"/>
        </w:rPr>
        <w:t xml:space="preserve"> zamieszcza:</w:t>
      </w:r>
    </w:p>
    <w:p w:rsidR="002E2D6B" w:rsidRPr="00EF6B82" w:rsidRDefault="002E2D6B" w:rsidP="00E4061A">
      <w:pPr>
        <w:pStyle w:val="Teksttreci1"/>
        <w:numPr>
          <w:ilvl w:val="0"/>
          <w:numId w:val="31"/>
        </w:numPr>
        <w:shd w:val="clear" w:color="auto" w:fill="auto"/>
        <w:tabs>
          <w:tab w:val="left" w:pos="-426"/>
          <w:tab w:val="left" w:pos="739"/>
        </w:tabs>
        <w:spacing w:before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Obowiązujące taryfy,</w:t>
      </w:r>
    </w:p>
    <w:p w:rsidR="002E2D6B" w:rsidRPr="00EF6B82" w:rsidRDefault="002E2D6B" w:rsidP="00E4061A">
      <w:pPr>
        <w:pStyle w:val="Teksttreci1"/>
        <w:numPr>
          <w:ilvl w:val="0"/>
          <w:numId w:val="31"/>
        </w:numPr>
        <w:shd w:val="clear" w:color="auto" w:fill="auto"/>
        <w:tabs>
          <w:tab w:val="left" w:pos="-426"/>
          <w:tab w:val="left" w:pos="739"/>
        </w:tabs>
        <w:spacing w:before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Regulamin,</w:t>
      </w:r>
    </w:p>
    <w:p w:rsidR="002E2D6B" w:rsidRPr="00EF6B82" w:rsidRDefault="002E2D6B" w:rsidP="00E4061A">
      <w:pPr>
        <w:pStyle w:val="Teksttreci1"/>
        <w:numPr>
          <w:ilvl w:val="0"/>
          <w:numId w:val="31"/>
        </w:numPr>
        <w:shd w:val="clear" w:color="auto" w:fill="auto"/>
        <w:tabs>
          <w:tab w:val="left" w:pos="-426"/>
          <w:tab w:val="left" w:pos="739"/>
        </w:tabs>
        <w:spacing w:before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Ustawę</w:t>
      </w:r>
    </w:p>
    <w:p w:rsidR="002E2D6B" w:rsidRPr="00EF6B82" w:rsidRDefault="002E2D6B" w:rsidP="00E4061A">
      <w:pPr>
        <w:pStyle w:val="Teksttreci1"/>
        <w:numPr>
          <w:ilvl w:val="0"/>
          <w:numId w:val="31"/>
        </w:numPr>
        <w:shd w:val="clear" w:color="auto" w:fill="auto"/>
        <w:tabs>
          <w:tab w:val="left" w:pos="-426"/>
          <w:tab w:val="left" w:pos="739"/>
        </w:tabs>
        <w:spacing w:before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>Rozporządzenie taryfowe, przemysłowe, w sprawie przeciętnych norm zużycia wody, w sprawie jakości wody.</w:t>
      </w:r>
    </w:p>
    <w:p w:rsidR="002E2D6B" w:rsidRPr="00EF6B82" w:rsidRDefault="002E2D6B" w:rsidP="00E4061A">
      <w:pPr>
        <w:pStyle w:val="Teksttreci1"/>
        <w:numPr>
          <w:ilvl w:val="0"/>
          <w:numId w:val="31"/>
        </w:numPr>
        <w:shd w:val="clear" w:color="auto" w:fill="auto"/>
        <w:tabs>
          <w:tab w:val="left" w:pos="-426"/>
          <w:tab w:val="left" w:pos="426"/>
        </w:tabs>
        <w:spacing w:before="0" w:line="240" w:lineRule="auto"/>
        <w:ind w:left="284" w:right="20" w:firstLine="0"/>
        <w:rPr>
          <w:rFonts w:ascii="Times New Roman" w:hAnsi="Times New Roman" w:cs="Times New Roman"/>
          <w:sz w:val="18"/>
          <w:szCs w:val="18"/>
        </w:rPr>
      </w:pPr>
      <w:r w:rsidRPr="00EF6B82">
        <w:rPr>
          <w:rFonts w:ascii="Times New Roman" w:hAnsi="Times New Roman" w:cs="Times New Roman"/>
          <w:sz w:val="18"/>
          <w:szCs w:val="18"/>
        </w:rPr>
        <w:t xml:space="preserve">Informację o dopuszczalnych wartościach wskaźników zanieczyszczeń w ściekach przemysłowych </w:t>
      </w:r>
      <w:r w:rsidR="00831D89">
        <w:rPr>
          <w:rFonts w:ascii="Times New Roman" w:hAnsi="Times New Roman" w:cs="Times New Roman"/>
          <w:sz w:val="18"/>
          <w:szCs w:val="18"/>
        </w:rPr>
        <w:t>o</w:t>
      </w:r>
      <w:r w:rsidRPr="00EF6B82">
        <w:rPr>
          <w:rFonts w:ascii="Times New Roman" w:hAnsi="Times New Roman" w:cs="Times New Roman"/>
          <w:sz w:val="18"/>
          <w:szCs w:val="18"/>
        </w:rPr>
        <w:t>dprowadzanych do urządzeń kanalizacyjnych Dostawcy.</w:t>
      </w:r>
    </w:p>
    <w:p w:rsidR="002E2D6B" w:rsidRPr="00EF6B82" w:rsidRDefault="00831D89" w:rsidP="00E4061A">
      <w:pPr>
        <w:pStyle w:val="Teksttreci1"/>
        <w:shd w:val="clear" w:color="auto" w:fill="auto"/>
        <w:spacing w:line="240" w:lineRule="auto"/>
        <w:ind w:right="8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§18</w:t>
      </w:r>
    </w:p>
    <w:p w:rsidR="00EF741D" w:rsidRPr="00EF6B82" w:rsidRDefault="002E2D6B" w:rsidP="00E4061A">
      <w:pPr>
        <w:pStyle w:val="Nagwek20"/>
        <w:keepNext/>
        <w:keepLines/>
        <w:shd w:val="clear" w:color="auto" w:fill="auto"/>
        <w:tabs>
          <w:tab w:val="right" w:pos="8015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  <w:sectPr w:rsidR="00EF741D" w:rsidRPr="00EF6B82" w:rsidSect="00CA199E">
          <w:headerReference w:type="default" r:id="rId9"/>
          <w:footerReference w:type="default" r:id="rId10"/>
          <w:footnotePr>
            <w:numFmt w:val="chicago"/>
            <w:numRestart w:val="eachPage"/>
          </w:footnotePr>
          <w:type w:val="continuous"/>
          <w:pgSz w:w="11909" w:h="16838"/>
          <w:pgMar w:top="851" w:right="1418" w:bottom="851" w:left="1418" w:header="0" w:footer="6" w:gutter="0"/>
          <w:cols w:space="708"/>
          <w:noEndnote/>
          <w:docGrid w:linePitch="360"/>
        </w:sectPr>
      </w:pPr>
      <w:r w:rsidRPr="00EF6B82">
        <w:rPr>
          <w:rFonts w:ascii="Times New Roman" w:hAnsi="Times New Roman" w:cs="Times New Roman"/>
          <w:b w:val="0"/>
          <w:bCs w:val="0"/>
          <w:sz w:val="18"/>
          <w:szCs w:val="18"/>
        </w:rPr>
        <w:t>Spory zaistniałe w związku z realizacją Umowy będą załatwiane w drodze polubownej, a w przypadku niemożności ich załatwienia w ten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EF6B82">
        <w:rPr>
          <w:rFonts w:ascii="Times New Roman" w:hAnsi="Times New Roman" w:cs="Times New Roman"/>
          <w:b w:val="0"/>
          <w:bCs w:val="0"/>
          <w:sz w:val="18"/>
          <w:szCs w:val="18"/>
        </w:rPr>
        <w:t>sposób, strony poddają spór pod rozstrzygnię</w:t>
      </w:r>
      <w:r w:rsidR="00EF741D">
        <w:rPr>
          <w:rFonts w:ascii="Times New Roman" w:hAnsi="Times New Roman" w:cs="Times New Roman"/>
          <w:b w:val="0"/>
          <w:bCs w:val="0"/>
          <w:sz w:val="18"/>
          <w:szCs w:val="18"/>
        </w:rPr>
        <w:t>cie właściwego Sądu Powszechnego.</w:t>
      </w:r>
    </w:p>
    <w:p w:rsidR="002E2D6B" w:rsidRDefault="002E2D6B" w:rsidP="00EF741D"/>
    <w:sectPr w:rsidR="002E2D6B" w:rsidSect="00BE5F8A">
      <w:headerReference w:type="default" r:id="rId11"/>
      <w:footerReference w:type="default" r:id="rId12"/>
      <w:pgSz w:w="11906" w:h="16838"/>
      <w:pgMar w:top="1418" w:right="1418" w:bottom="1079" w:left="72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FE" w:rsidRDefault="00143BFE" w:rsidP="00606D76">
      <w:r>
        <w:separator/>
      </w:r>
    </w:p>
  </w:endnote>
  <w:endnote w:type="continuationSeparator" w:id="0">
    <w:p w:rsidR="00143BFE" w:rsidRDefault="00143BFE" w:rsidP="0060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B" w:rsidRDefault="002E2D6B" w:rsidP="003120EC">
    <w:pPr>
      <w:pStyle w:val="Stopka"/>
      <w:framePr w:h="846" w:hRule="exact" w:wrap="auto" w:vAnchor="text" w:hAnchor="margin" w:xAlign="right" w:y="-55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DE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E2D6B" w:rsidRDefault="002E2D6B" w:rsidP="003120EC">
    <w:pPr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B" w:rsidRDefault="002E2D6B" w:rsidP="004E2F4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41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E2D6B" w:rsidRDefault="002E2D6B" w:rsidP="0030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FE" w:rsidRDefault="00143BFE" w:rsidP="00606D76">
      <w:r>
        <w:separator/>
      </w:r>
    </w:p>
  </w:footnote>
  <w:footnote w:type="continuationSeparator" w:id="0">
    <w:p w:rsidR="00143BFE" w:rsidRDefault="00143BFE" w:rsidP="0060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9E" w:rsidRDefault="00CA199E" w:rsidP="00CA199E">
    <w:pPr>
      <w:pStyle w:val="Nagwek"/>
      <w:pBdr>
        <w:bottom w:val="single" w:sz="6" w:space="1" w:color="auto"/>
      </w:pBdr>
    </w:pPr>
  </w:p>
  <w:p w:rsidR="00CA199E" w:rsidRDefault="00CA199E" w:rsidP="00CA199E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2A6DB7E">
          <wp:extent cx="257175" cy="323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>
      <w:t>Zakład  Usług  Komunalnych WODKAN  Sp. z o.o.</w:t>
    </w:r>
    <w:r w:rsidR="00874292">
      <w:t xml:space="preserve"> w Nowej Chełmży</w:t>
    </w:r>
  </w:p>
  <w:p w:rsidR="00CA199E" w:rsidRDefault="00CA199E" w:rsidP="00CA19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B" w:rsidRPr="00EF741D" w:rsidRDefault="002E2D6B" w:rsidP="00EF7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E68"/>
    <w:multiLevelType w:val="multilevel"/>
    <w:tmpl w:val="7F28A788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866E7"/>
    <w:multiLevelType w:val="multilevel"/>
    <w:tmpl w:val="180C0666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05A30"/>
    <w:multiLevelType w:val="multilevel"/>
    <w:tmpl w:val="4660589C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640DC"/>
    <w:multiLevelType w:val="multilevel"/>
    <w:tmpl w:val="FEBCFE2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D1D12"/>
    <w:multiLevelType w:val="multilevel"/>
    <w:tmpl w:val="EF7857EE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E6F8F"/>
    <w:multiLevelType w:val="multilevel"/>
    <w:tmpl w:val="3E047A2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43AAB"/>
    <w:multiLevelType w:val="hybridMultilevel"/>
    <w:tmpl w:val="E450718C"/>
    <w:lvl w:ilvl="0" w:tplc="C33EAE8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5965B9E"/>
    <w:multiLevelType w:val="multilevel"/>
    <w:tmpl w:val="18E213B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9031B"/>
    <w:multiLevelType w:val="multilevel"/>
    <w:tmpl w:val="9BAED2BA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DD5CFE"/>
    <w:multiLevelType w:val="multilevel"/>
    <w:tmpl w:val="82768A9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154C6"/>
    <w:multiLevelType w:val="multilevel"/>
    <w:tmpl w:val="DD883EB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13E72"/>
    <w:multiLevelType w:val="multilevel"/>
    <w:tmpl w:val="97DA29C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06F53"/>
    <w:multiLevelType w:val="multilevel"/>
    <w:tmpl w:val="C5FC0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45268"/>
    <w:multiLevelType w:val="hybridMultilevel"/>
    <w:tmpl w:val="18224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14FF"/>
    <w:multiLevelType w:val="multilevel"/>
    <w:tmpl w:val="3E9C6DF0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6A7925"/>
    <w:multiLevelType w:val="hybridMultilevel"/>
    <w:tmpl w:val="C9A2E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A3772A"/>
    <w:multiLevelType w:val="multilevel"/>
    <w:tmpl w:val="9DEA96AA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36056"/>
    <w:multiLevelType w:val="multilevel"/>
    <w:tmpl w:val="0BFE8BCE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821764"/>
    <w:multiLevelType w:val="multilevel"/>
    <w:tmpl w:val="03320440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CF58F1"/>
    <w:multiLevelType w:val="multilevel"/>
    <w:tmpl w:val="ECC4D87C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E8126B"/>
    <w:multiLevelType w:val="multilevel"/>
    <w:tmpl w:val="7B12DB28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8F4CF7"/>
    <w:multiLevelType w:val="multilevel"/>
    <w:tmpl w:val="AEFCB03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B7FEC"/>
    <w:multiLevelType w:val="multilevel"/>
    <w:tmpl w:val="BCB0267E"/>
    <w:lvl w:ilvl="0">
      <w:start w:val="1"/>
      <w:numFmt w:val="lowerLetter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135CE7"/>
    <w:multiLevelType w:val="multilevel"/>
    <w:tmpl w:val="AB321684"/>
    <w:lvl w:ilvl="0">
      <w:start w:val="1"/>
      <w:numFmt w:val="lowerLetter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A60197"/>
    <w:multiLevelType w:val="multilevel"/>
    <w:tmpl w:val="5032FE2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C95EAB"/>
    <w:multiLevelType w:val="multilevel"/>
    <w:tmpl w:val="1532813A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EC08C5"/>
    <w:multiLevelType w:val="multilevel"/>
    <w:tmpl w:val="7E04D7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BA4BF1"/>
    <w:multiLevelType w:val="multilevel"/>
    <w:tmpl w:val="6598E29C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7B38EA"/>
    <w:multiLevelType w:val="multilevel"/>
    <w:tmpl w:val="90C08AC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E224FD"/>
    <w:multiLevelType w:val="multilevel"/>
    <w:tmpl w:val="5C2EB7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47568B"/>
    <w:multiLevelType w:val="multilevel"/>
    <w:tmpl w:val="CFAC7B6E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4D051F"/>
    <w:multiLevelType w:val="multilevel"/>
    <w:tmpl w:val="35EE3B80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65641B"/>
    <w:multiLevelType w:val="multilevel"/>
    <w:tmpl w:val="4A92483C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760697"/>
    <w:multiLevelType w:val="hybridMultilevel"/>
    <w:tmpl w:val="FBD8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40B81"/>
    <w:multiLevelType w:val="multilevel"/>
    <w:tmpl w:val="EB9665AC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28612D"/>
    <w:multiLevelType w:val="multilevel"/>
    <w:tmpl w:val="A51240DA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630628"/>
    <w:multiLevelType w:val="multilevel"/>
    <w:tmpl w:val="9A72B68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7"/>
  </w:num>
  <w:num w:numId="3">
    <w:abstractNumId w:val="32"/>
  </w:num>
  <w:num w:numId="4">
    <w:abstractNumId w:val="17"/>
  </w:num>
  <w:num w:numId="5">
    <w:abstractNumId w:val="1"/>
  </w:num>
  <w:num w:numId="6">
    <w:abstractNumId w:val="34"/>
  </w:num>
  <w:num w:numId="7">
    <w:abstractNumId w:val="3"/>
  </w:num>
  <w:num w:numId="8">
    <w:abstractNumId w:val="7"/>
  </w:num>
  <w:num w:numId="9">
    <w:abstractNumId w:val="14"/>
  </w:num>
  <w:num w:numId="10">
    <w:abstractNumId w:val="4"/>
  </w:num>
  <w:num w:numId="11">
    <w:abstractNumId w:val="23"/>
  </w:num>
  <w:num w:numId="12">
    <w:abstractNumId w:val="9"/>
  </w:num>
  <w:num w:numId="13">
    <w:abstractNumId w:val="26"/>
  </w:num>
  <w:num w:numId="14">
    <w:abstractNumId w:val="21"/>
  </w:num>
  <w:num w:numId="15">
    <w:abstractNumId w:val="18"/>
  </w:num>
  <w:num w:numId="16">
    <w:abstractNumId w:val="31"/>
  </w:num>
  <w:num w:numId="17">
    <w:abstractNumId w:val="0"/>
  </w:num>
  <w:num w:numId="18">
    <w:abstractNumId w:val="22"/>
  </w:num>
  <w:num w:numId="19">
    <w:abstractNumId w:val="2"/>
  </w:num>
  <w:num w:numId="20">
    <w:abstractNumId w:val="29"/>
  </w:num>
  <w:num w:numId="21">
    <w:abstractNumId w:val="25"/>
  </w:num>
  <w:num w:numId="22">
    <w:abstractNumId w:val="5"/>
  </w:num>
  <w:num w:numId="23">
    <w:abstractNumId w:val="8"/>
  </w:num>
  <w:num w:numId="24">
    <w:abstractNumId w:val="24"/>
  </w:num>
  <w:num w:numId="25">
    <w:abstractNumId w:val="16"/>
  </w:num>
  <w:num w:numId="26">
    <w:abstractNumId w:val="11"/>
  </w:num>
  <w:num w:numId="27">
    <w:abstractNumId w:val="30"/>
  </w:num>
  <w:num w:numId="28">
    <w:abstractNumId w:val="19"/>
  </w:num>
  <w:num w:numId="29">
    <w:abstractNumId w:val="20"/>
  </w:num>
  <w:num w:numId="30">
    <w:abstractNumId w:val="10"/>
  </w:num>
  <w:num w:numId="31">
    <w:abstractNumId w:val="35"/>
  </w:num>
  <w:num w:numId="32">
    <w:abstractNumId w:val="6"/>
  </w:num>
  <w:num w:numId="33">
    <w:abstractNumId w:val="28"/>
  </w:num>
  <w:num w:numId="34">
    <w:abstractNumId w:val="13"/>
  </w:num>
  <w:num w:numId="35">
    <w:abstractNumId w:val="12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0"/>
    <w:rsid w:val="00025F4A"/>
    <w:rsid w:val="00026259"/>
    <w:rsid w:val="00032F8A"/>
    <w:rsid w:val="000514A1"/>
    <w:rsid w:val="00054C11"/>
    <w:rsid w:val="00067A19"/>
    <w:rsid w:val="000E4CC0"/>
    <w:rsid w:val="00143BFE"/>
    <w:rsid w:val="00155255"/>
    <w:rsid w:val="00166DEE"/>
    <w:rsid w:val="0018681D"/>
    <w:rsid w:val="001C0124"/>
    <w:rsid w:val="001D0E7F"/>
    <w:rsid w:val="00235559"/>
    <w:rsid w:val="00253B00"/>
    <w:rsid w:val="00261FA8"/>
    <w:rsid w:val="002B437A"/>
    <w:rsid w:val="002D2E4F"/>
    <w:rsid w:val="002E2D6B"/>
    <w:rsid w:val="003000F3"/>
    <w:rsid w:val="00306DFB"/>
    <w:rsid w:val="003120EC"/>
    <w:rsid w:val="003429A0"/>
    <w:rsid w:val="0039004F"/>
    <w:rsid w:val="003A5CFF"/>
    <w:rsid w:val="003C0303"/>
    <w:rsid w:val="003E6440"/>
    <w:rsid w:val="003F28B8"/>
    <w:rsid w:val="00432727"/>
    <w:rsid w:val="0049349E"/>
    <w:rsid w:val="004B00F5"/>
    <w:rsid w:val="004C759C"/>
    <w:rsid w:val="004E2F4D"/>
    <w:rsid w:val="004F194D"/>
    <w:rsid w:val="00504F55"/>
    <w:rsid w:val="0058540B"/>
    <w:rsid w:val="005B7D05"/>
    <w:rsid w:val="00606D76"/>
    <w:rsid w:val="0061100D"/>
    <w:rsid w:val="00652C00"/>
    <w:rsid w:val="006636F2"/>
    <w:rsid w:val="006911C7"/>
    <w:rsid w:val="006C0296"/>
    <w:rsid w:val="006D2F48"/>
    <w:rsid w:val="006E46F9"/>
    <w:rsid w:val="0070567F"/>
    <w:rsid w:val="007117BD"/>
    <w:rsid w:val="0073678E"/>
    <w:rsid w:val="00740115"/>
    <w:rsid w:val="00746D84"/>
    <w:rsid w:val="00795E26"/>
    <w:rsid w:val="00831D89"/>
    <w:rsid w:val="00873BCE"/>
    <w:rsid w:val="00874292"/>
    <w:rsid w:val="00875847"/>
    <w:rsid w:val="00882B5E"/>
    <w:rsid w:val="009755F5"/>
    <w:rsid w:val="009A7D88"/>
    <w:rsid w:val="009D43E1"/>
    <w:rsid w:val="009F082B"/>
    <w:rsid w:val="00A21447"/>
    <w:rsid w:val="00A319B4"/>
    <w:rsid w:val="00A42B38"/>
    <w:rsid w:val="00B2117B"/>
    <w:rsid w:val="00B714A9"/>
    <w:rsid w:val="00B9075C"/>
    <w:rsid w:val="00B95347"/>
    <w:rsid w:val="00BE5F8A"/>
    <w:rsid w:val="00C264E5"/>
    <w:rsid w:val="00C34402"/>
    <w:rsid w:val="00C42823"/>
    <w:rsid w:val="00C61A6D"/>
    <w:rsid w:val="00C9783B"/>
    <w:rsid w:val="00CA199E"/>
    <w:rsid w:val="00D40780"/>
    <w:rsid w:val="00D40923"/>
    <w:rsid w:val="00D87B25"/>
    <w:rsid w:val="00D91B9F"/>
    <w:rsid w:val="00DB1DB6"/>
    <w:rsid w:val="00DE0EEC"/>
    <w:rsid w:val="00E4061A"/>
    <w:rsid w:val="00E7198C"/>
    <w:rsid w:val="00ED5193"/>
    <w:rsid w:val="00EF6B82"/>
    <w:rsid w:val="00EF741D"/>
    <w:rsid w:val="00F367A3"/>
    <w:rsid w:val="00F42C3C"/>
    <w:rsid w:val="00F74996"/>
    <w:rsid w:val="00F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C2C261-4683-4BBD-A5CD-3420E4B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C0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2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2C0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2C0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52C00"/>
  </w:style>
  <w:style w:type="character" w:styleId="Hipercze">
    <w:name w:val="Hyperlink"/>
    <w:basedOn w:val="Domylnaczcionkaakapitu"/>
    <w:uiPriority w:val="99"/>
    <w:rsid w:val="00652C0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2C00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652C0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2C00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="Calibri" w:hAnsi="Arial" w:cs="Arial"/>
      <w:sz w:val="16"/>
      <w:szCs w:val="16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52C00"/>
    <w:pPr>
      <w:widowControl w:val="0"/>
      <w:shd w:val="clear" w:color="auto" w:fill="FFFFFF"/>
      <w:spacing w:before="60" w:line="240" w:lineRule="atLeast"/>
      <w:jc w:val="both"/>
      <w:outlineLvl w:val="1"/>
    </w:pPr>
    <w:rPr>
      <w:rFonts w:ascii="Arial" w:eastAsia="Calibri" w:hAnsi="Arial" w:cs="Arial"/>
      <w:b/>
      <w:bCs/>
      <w:sz w:val="16"/>
      <w:szCs w:val="16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52C00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Nagwek2FranklinGothicBook">
    <w:name w:val="Nagłówek #2 + Franklin Gothic Book"/>
    <w:aliases w:val="8 pt,Bez pogrubienia"/>
    <w:basedOn w:val="Nagwek2"/>
    <w:uiPriority w:val="99"/>
    <w:rsid w:val="00652C00"/>
    <w:rPr>
      <w:rFonts w:ascii="Franklin Gothic Book" w:hAnsi="Franklin Gothic Book" w:cs="Franklin Gothic Book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27pt">
    <w:name w:val="Tekst treści (2) + 7 pt"/>
    <w:basedOn w:val="Teksttreci2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Teksttreci29pt">
    <w:name w:val="Tekst treści (2) + 9 pt"/>
    <w:aliases w:val="Bez pogrubienia1"/>
    <w:basedOn w:val="Teksttreci2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652C00"/>
    <w:rPr>
      <w:rFonts w:ascii="Calibri" w:hAnsi="Calibri" w:cs="Calibri"/>
      <w:b/>
      <w:bCs/>
      <w:sz w:val="15"/>
      <w:szCs w:val="15"/>
      <w:shd w:val="clear" w:color="auto" w:fill="FFFFFF"/>
    </w:rPr>
  </w:style>
  <w:style w:type="character" w:customStyle="1" w:styleId="Nagwek38pt">
    <w:name w:val="Nagłówek #3 + 8 pt"/>
    <w:basedOn w:val="Nagwek3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652C00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8pt">
    <w:name w:val="Nagłówek #3 (2) + 8 pt"/>
    <w:basedOn w:val="Nagwek32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Nagwek33">
    <w:name w:val="Nagłówek #3 (3)_"/>
    <w:basedOn w:val="Domylnaczcionkaakapitu"/>
    <w:link w:val="Nagwek330"/>
    <w:uiPriority w:val="99"/>
    <w:locked/>
    <w:rsid w:val="00652C00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38pt">
    <w:name w:val="Nagłówek #3 (3) + 8 pt"/>
    <w:basedOn w:val="Nagwek33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27">
    <w:name w:val="Tekst treści (2) + 7"/>
    <w:aliases w:val="5 pt2"/>
    <w:basedOn w:val="Teksttreci2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71">
    <w:name w:val="Tekst treści (2) + 71"/>
    <w:aliases w:val="5 pt1"/>
    <w:basedOn w:val="Teksttreci2"/>
    <w:uiPriority w:val="99"/>
    <w:rsid w:val="00652C00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uiPriority w:val="99"/>
    <w:rsid w:val="00652C00"/>
    <w:pPr>
      <w:widowControl w:val="0"/>
      <w:shd w:val="clear" w:color="auto" w:fill="FFFFFF"/>
      <w:spacing w:line="216" w:lineRule="exact"/>
      <w:ind w:hanging="380"/>
      <w:jc w:val="center"/>
    </w:pPr>
    <w:rPr>
      <w:rFonts w:ascii="Calibri" w:eastAsia="Calibri" w:hAnsi="Calibri" w:cs="Calibri"/>
      <w:b/>
      <w:bCs/>
      <w:sz w:val="17"/>
      <w:szCs w:val="17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52C00"/>
    <w:pPr>
      <w:widowControl w:val="0"/>
      <w:shd w:val="clear" w:color="auto" w:fill="FFFFFF"/>
      <w:spacing w:line="216" w:lineRule="exact"/>
      <w:outlineLvl w:val="2"/>
    </w:pPr>
    <w:rPr>
      <w:rFonts w:ascii="Calibri" w:eastAsia="Calibri" w:hAnsi="Calibri" w:cs="Calibri"/>
      <w:b/>
      <w:bCs/>
      <w:sz w:val="15"/>
      <w:szCs w:val="15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652C00"/>
    <w:pPr>
      <w:widowControl w:val="0"/>
      <w:shd w:val="clear" w:color="auto" w:fill="FFFFFF"/>
      <w:spacing w:line="216" w:lineRule="exact"/>
      <w:jc w:val="center"/>
      <w:outlineLvl w:val="2"/>
    </w:pPr>
    <w:rPr>
      <w:rFonts w:ascii="Calibri" w:eastAsia="Calibri" w:hAnsi="Calibri" w:cs="Calibri"/>
      <w:b/>
      <w:bCs/>
      <w:sz w:val="14"/>
      <w:szCs w:val="14"/>
      <w:lang w:eastAsia="en-US"/>
    </w:rPr>
  </w:style>
  <w:style w:type="paragraph" w:customStyle="1" w:styleId="Nagwek330">
    <w:name w:val="Nagłówek #3 (3)"/>
    <w:basedOn w:val="Normalny"/>
    <w:link w:val="Nagwek33"/>
    <w:uiPriority w:val="99"/>
    <w:rsid w:val="00652C00"/>
    <w:pPr>
      <w:widowControl w:val="0"/>
      <w:shd w:val="clear" w:color="auto" w:fill="FFFFFF"/>
      <w:spacing w:line="221" w:lineRule="exact"/>
      <w:jc w:val="center"/>
      <w:outlineLvl w:val="2"/>
    </w:pPr>
    <w:rPr>
      <w:rFonts w:ascii="Calibri" w:eastAsia="Calibri" w:hAnsi="Calibri" w:cs="Calibri"/>
      <w:b/>
      <w:bCs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71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dkan.gminachelm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8131-1BE5-4CF8-98D6-623BE1B8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5914</Words>
  <Characters>35488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ZAŁĄCZNIK NR 2 </vt:lpstr>
    </vt:vector>
  </TitlesOfParts>
  <Company>GP Chełmża</Company>
  <LinksUpToDate>false</LinksUpToDate>
  <CharactersWithSpaces>41320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Karolina</dc:creator>
  <cp:keywords/>
  <dc:description/>
  <cp:lastModifiedBy>Wieslawa Skomra</cp:lastModifiedBy>
  <cp:revision>9</cp:revision>
  <cp:lastPrinted>2015-06-18T09:35:00Z</cp:lastPrinted>
  <dcterms:created xsi:type="dcterms:W3CDTF">2017-06-29T05:51:00Z</dcterms:created>
  <dcterms:modified xsi:type="dcterms:W3CDTF">2017-06-29T08:52:00Z</dcterms:modified>
</cp:coreProperties>
</file>